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学生公寓工作意见和建议征集表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91"/>
        <w:gridCol w:w="1446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所在院系</w:t>
            </w:r>
          </w:p>
        </w:tc>
        <w:tc>
          <w:tcPr>
            <w:tcW w:w="28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8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请您从宿舍安全、环境卫生、基础设施及服务等方面提出学生公寓工作意见和建议，我们将认真考虑您的意见和建议，改进我们的管理和服务质量，使学生公寓管理工作和服务工作做得更好。</w:t>
            </w: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感谢您的热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情参与！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此表可加页填写，请于2019年1月10日前发送至邮箱ypyb@nwnu.edu.cn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02FA9"/>
    <w:rsid w:val="3F1A07AE"/>
    <w:rsid w:val="43002FA9"/>
    <w:rsid w:val="52C64953"/>
    <w:rsid w:val="6BD532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2018-12-29T08:33:00Z</dcterms:created>
  <dc:creator>傻卟鞡亽ˇ小菇凉 *</dc:creator>
  <cp:lastModifiedBy>Курникова</cp:lastModifiedBy>
  <dcterms:modified xsi:type="dcterms:W3CDTF">2018-12-29T09:32:44Z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