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西北师范大学超出最长学习年限研究生学籍清理汇总表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学院领导签字：               学院盖章：         填表人：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填表时间：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2019年4月   日</w:t>
      </w:r>
    </w:p>
    <w:tbl>
      <w:tblPr>
        <w:tblStyle w:val="3"/>
        <w:tblW w:w="14702" w:type="dxa"/>
        <w:jc w:val="center"/>
        <w:tblInd w:w="-47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424"/>
        <w:gridCol w:w="1049"/>
        <w:gridCol w:w="847"/>
        <w:gridCol w:w="1200"/>
        <w:gridCol w:w="2622"/>
        <w:gridCol w:w="1418"/>
        <w:gridCol w:w="1574"/>
        <w:gridCol w:w="2480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学院拟处理意见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2014105037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201709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中国现当代文学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学术型硕士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13919175883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退学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4702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sz w:val="24"/>
                <w:szCs w:val="24"/>
                <w:u w:val="none"/>
                <w:lang w:eastAsia="zh-CN"/>
              </w:rPr>
              <w:t>入学年月填写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格式为“</w:t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××××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××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月”。学生类型从学术型硕士、专业型硕士、学术型博士、专业型博士中选择填写。学院拟处理意见为“退学”或“延期”，如“延期”，请说明原因并提供相关证明材料复印件。研究生本人意见为“同意”或“不同意”。2.此表不够可加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6775C"/>
    <w:rsid w:val="55A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2019-04-03T04:09:00Z</dcterms:created>
  <dc:creator>王元</dc:creator>
  <cp:lastModifiedBy>王元</cp:lastModifiedBy>
  <dcterms:modified xsi:type="dcterms:W3CDTF">2019-04-03T04:15:02Z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