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r>
        <w:rPr>
          <w:color w:val="000000"/>
        </w:rPr>
        <w:drawing>
          <wp:anchor distT="0" distB="0" distL="114300" distR="114300" simplePos="0" relativeHeight="251658240" behindDoc="0" locked="0" layoutInCell="1" allowOverlap="1">
            <wp:simplePos x="0" y="0"/>
            <wp:positionH relativeFrom="column">
              <wp:posOffset>45720</wp:posOffset>
            </wp:positionH>
            <wp:positionV relativeFrom="paragraph">
              <wp:posOffset>216535</wp:posOffset>
            </wp:positionV>
            <wp:extent cx="3236595" cy="705485"/>
            <wp:effectExtent l="0" t="0" r="1905" b="18415"/>
            <wp:wrapNone/>
            <wp:docPr id="2" name="图片 55"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5" descr="图形1"/>
                    <pic:cNvPicPr>
                      <a:picLocks noChangeAspect="1"/>
                    </pic:cNvPicPr>
                  </pic:nvPicPr>
                  <pic:blipFill>
                    <a:blip r:embed="rId9"/>
                    <a:stretch>
                      <a:fillRect/>
                    </a:stretch>
                  </pic:blipFill>
                  <pic:spPr>
                    <a:xfrm>
                      <a:off x="0" y="0"/>
                      <a:ext cx="3236595" cy="705485"/>
                    </a:xfrm>
                    <a:prstGeom prst="rect">
                      <a:avLst/>
                    </a:prstGeom>
                    <a:noFill/>
                    <a:ln w="9525">
                      <a:noFill/>
                    </a:ln>
                  </pic:spPr>
                </pic:pic>
              </a:graphicData>
            </a:graphic>
          </wp:anchor>
        </w:drawing>
      </w:r>
    </w:p>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p>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p>
    <w:p>
      <w:pPr>
        <w:tabs>
          <w:tab w:val="right" w:leader="dot" w:pos="8788"/>
        </w:tabs>
        <w:spacing w:line="800" w:lineRule="exact"/>
        <w:jc w:val="center"/>
        <w:outlineLvl w:val="0"/>
        <w:rPr>
          <w:rFonts w:hint="eastAsia" w:ascii="方正大标宋简体" w:hAnsi="宋体-方正超大字符集" w:eastAsia="方正大标宋简体" w:cs="宋体-方正超大字符集"/>
          <w:b/>
          <w:bCs/>
          <w:color w:val="000000"/>
          <w:kern w:val="0"/>
          <w:sz w:val="76"/>
          <w:szCs w:val="76"/>
        </w:rPr>
      </w:pPr>
      <w:bookmarkStart w:id="0" w:name="_Toc29807"/>
      <w:bookmarkStart w:id="1" w:name="_Toc14388"/>
      <w:bookmarkStart w:id="2" w:name="_Toc527396982"/>
      <w:bookmarkStart w:id="3" w:name="_Toc527391761"/>
    </w:p>
    <w:p>
      <w:pPr>
        <w:tabs>
          <w:tab w:val="right" w:leader="dot" w:pos="8788"/>
        </w:tabs>
        <w:spacing w:line="800" w:lineRule="exact"/>
        <w:jc w:val="center"/>
        <w:outlineLvl w:val="0"/>
        <w:rPr>
          <w:rFonts w:hint="eastAsia" w:ascii="方正大标宋简体" w:hAnsi="宋体-方正超大字符集" w:eastAsia="方正大标宋简体" w:cs="宋体-方正超大字符集"/>
          <w:b/>
          <w:bCs/>
          <w:color w:val="000000"/>
          <w:kern w:val="0"/>
          <w:sz w:val="76"/>
          <w:szCs w:val="76"/>
        </w:rPr>
      </w:pPr>
    </w:p>
    <w:p>
      <w:pPr>
        <w:keepNext w:val="0"/>
        <w:keepLines w:val="0"/>
        <w:pageBreakBefore w:val="0"/>
        <w:widowControl w:val="0"/>
        <w:tabs>
          <w:tab w:val="right" w:leader="dot" w:pos="8788"/>
        </w:tabs>
        <w:kinsoku/>
        <w:wordWrap/>
        <w:overflowPunct/>
        <w:topLinePunct w:val="0"/>
        <w:autoSpaceDE/>
        <w:autoSpaceDN/>
        <w:bidi w:val="0"/>
        <w:adjustRightInd/>
        <w:snapToGrid/>
        <w:spacing w:line="1200" w:lineRule="exact"/>
        <w:jc w:val="center"/>
        <w:textAlignment w:val="auto"/>
        <w:outlineLvl w:val="0"/>
        <w:rPr>
          <w:rFonts w:hint="eastAsia" w:ascii="方正大标宋简体" w:hAnsi="宋体-方正超大字符集" w:eastAsia="方正大标宋简体" w:cs="宋体-方正超大字符集"/>
          <w:b/>
          <w:bCs/>
          <w:color w:val="000000"/>
          <w:kern w:val="0"/>
          <w:sz w:val="76"/>
          <w:szCs w:val="76"/>
          <w:lang w:val="en-US" w:eastAsia="zh-CN"/>
        </w:rPr>
      </w:pPr>
      <w:bookmarkStart w:id="4" w:name="_Toc8163"/>
      <w:bookmarkStart w:id="5" w:name="_Toc18838"/>
      <w:r>
        <w:rPr>
          <w:rFonts w:hint="eastAsia" w:ascii="方正大标宋简体" w:hAnsi="宋体-方正超大字符集" w:eastAsia="方正大标宋简体" w:cs="宋体-方正超大字符集"/>
          <w:b/>
          <w:bCs/>
          <w:color w:val="000000"/>
          <w:kern w:val="0"/>
          <w:sz w:val="76"/>
          <w:szCs w:val="76"/>
          <w:lang w:val="en-US" w:eastAsia="zh-CN"/>
        </w:rPr>
        <w:t>化学化工学院</w:t>
      </w:r>
      <w:bookmarkEnd w:id="4"/>
    </w:p>
    <w:p>
      <w:pPr>
        <w:keepNext w:val="0"/>
        <w:keepLines w:val="0"/>
        <w:pageBreakBefore w:val="0"/>
        <w:widowControl w:val="0"/>
        <w:tabs>
          <w:tab w:val="right" w:leader="dot" w:pos="8788"/>
        </w:tabs>
        <w:kinsoku/>
        <w:wordWrap/>
        <w:overflowPunct/>
        <w:topLinePunct w:val="0"/>
        <w:autoSpaceDE/>
        <w:autoSpaceDN/>
        <w:bidi w:val="0"/>
        <w:adjustRightInd/>
        <w:snapToGrid/>
        <w:spacing w:line="1200" w:lineRule="exact"/>
        <w:jc w:val="center"/>
        <w:textAlignment w:val="auto"/>
        <w:outlineLvl w:val="0"/>
        <w:rPr>
          <w:rFonts w:ascii="方正大标宋简体" w:hAnsi="宋体-方正超大字符集" w:eastAsia="方正大标宋简体" w:cs="宋体-方正超大字符集"/>
          <w:b/>
          <w:bCs/>
          <w:color w:val="000000"/>
          <w:kern w:val="0"/>
          <w:sz w:val="76"/>
          <w:szCs w:val="76"/>
        </w:rPr>
      </w:pPr>
      <w:bookmarkStart w:id="6" w:name="_Toc31989"/>
      <w:r>
        <w:rPr>
          <w:rFonts w:hint="eastAsia" w:ascii="方正大标宋简体" w:hAnsi="宋体-方正超大字符集" w:eastAsia="方正大标宋简体" w:cs="宋体-方正超大字符集"/>
          <w:b/>
          <w:bCs/>
          <w:color w:val="000000"/>
          <w:kern w:val="0"/>
          <w:sz w:val="76"/>
          <w:szCs w:val="76"/>
        </w:rPr>
        <w:t>研究生</w:t>
      </w:r>
      <w:bookmarkEnd w:id="0"/>
      <w:bookmarkEnd w:id="1"/>
      <w:bookmarkStart w:id="7" w:name="_Toc11832"/>
      <w:bookmarkStart w:id="8" w:name="_Toc23974"/>
      <w:r>
        <w:rPr>
          <w:rFonts w:hint="eastAsia" w:ascii="方正大标宋简体" w:hAnsi="宋体-方正超大字符集" w:eastAsia="方正大标宋简体" w:cs="宋体-方正超大字符集"/>
          <w:b/>
          <w:bCs/>
          <w:color w:val="000000"/>
          <w:kern w:val="0"/>
          <w:sz w:val="76"/>
          <w:szCs w:val="76"/>
        </w:rPr>
        <w:t>培养方</w:t>
      </w:r>
      <w:bookmarkEnd w:id="7"/>
      <w:bookmarkEnd w:id="8"/>
      <w:r>
        <w:rPr>
          <w:rFonts w:hint="eastAsia" w:ascii="方正大标宋简体" w:hAnsi="宋体-方正超大字符集" w:eastAsia="方正大标宋简体" w:cs="宋体-方正超大字符集"/>
          <w:b/>
          <w:bCs/>
          <w:color w:val="000000"/>
          <w:kern w:val="0"/>
          <w:sz w:val="76"/>
          <w:szCs w:val="76"/>
        </w:rPr>
        <w:t>案</w:t>
      </w:r>
      <w:bookmarkEnd w:id="2"/>
      <w:bookmarkEnd w:id="3"/>
      <w:bookmarkEnd w:id="5"/>
      <w:bookmarkEnd w:id="6"/>
    </w:p>
    <w:p>
      <w:pPr>
        <w:tabs>
          <w:tab w:val="right" w:leader="dot" w:pos="8788"/>
        </w:tabs>
        <w:spacing w:line="800" w:lineRule="exact"/>
        <w:jc w:val="center"/>
        <w:outlineLvl w:val="0"/>
        <w:rPr>
          <w:rFonts w:ascii="方正大标宋简体" w:hAnsi="宋体-方正超大字符集" w:eastAsia="方正大标宋简体" w:cs="宋体-方正超大字符集"/>
          <w:b/>
          <w:bCs/>
          <w:color w:val="000000"/>
          <w:kern w:val="0"/>
          <w:sz w:val="76"/>
          <w:szCs w:val="76"/>
        </w:rPr>
      </w:pPr>
    </w:p>
    <w:p>
      <w:pPr>
        <w:tabs>
          <w:tab w:val="right" w:leader="dot" w:pos="8788"/>
        </w:tabs>
        <w:spacing w:line="800" w:lineRule="exact"/>
        <w:jc w:val="center"/>
        <w:outlineLvl w:val="0"/>
        <w:rPr>
          <w:rFonts w:ascii="方正大标宋简体" w:hAnsi="宋体-方正超大字符集" w:eastAsia="方正大标宋简体" w:cs="宋体-方正超大字符集"/>
          <w:bCs/>
          <w:color w:val="000000"/>
          <w:kern w:val="0"/>
          <w:sz w:val="70"/>
          <w:szCs w:val="76"/>
        </w:rPr>
      </w:pPr>
      <w:bookmarkStart w:id="9" w:name="_Toc29970"/>
      <w:bookmarkStart w:id="10" w:name="_Toc20592"/>
      <w:r>
        <w:rPr>
          <w:rFonts w:hint="eastAsia" w:ascii="方正大标宋简体" w:hAnsi="宋体-方正超大字符集" w:eastAsia="方正大标宋简体" w:cs="宋体-方正超大字符集"/>
          <w:bCs/>
          <w:color w:val="000000"/>
          <w:kern w:val="0"/>
          <w:sz w:val="70"/>
          <w:szCs w:val="76"/>
        </w:rPr>
        <w:t>（2018版）</w:t>
      </w:r>
      <w:bookmarkEnd w:id="9"/>
      <w:bookmarkEnd w:id="10"/>
    </w:p>
    <w:p>
      <w:pPr>
        <w:rPr>
          <w:color w:val="000000"/>
        </w:rPr>
      </w:pPr>
    </w:p>
    <w:p>
      <w:pPr>
        <w:rPr>
          <w:rFonts w:hint="eastAsia"/>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color w:val="000000"/>
          <w:sz w:val="39"/>
        </w:rPr>
      </w:pPr>
      <w:r>
        <w:rPr>
          <w:rFonts w:hint="eastAsia"/>
          <w:color w:val="000000"/>
          <w:sz w:val="39"/>
        </w:rPr>
        <w:t>二〇一八年九月</w:t>
      </w:r>
    </w:p>
    <w:p>
      <w:pPr>
        <w:sectPr>
          <w:pgSz w:w="11906" w:h="16838"/>
          <w:pgMar w:top="1440" w:right="1800" w:bottom="1440" w:left="1800" w:header="851" w:footer="992" w:gutter="0"/>
          <w:cols w:space="720" w:num="1"/>
          <w:docGrid w:type="lines" w:linePitch="312" w:charSpace="0"/>
        </w:sectPr>
      </w:pPr>
    </w:p>
    <w:p>
      <w:pPr>
        <w:tabs>
          <w:tab w:val="right" w:leader="dot" w:pos="8788"/>
        </w:tabs>
        <w:spacing w:before="120" w:beforeLines="50" w:after="240" w:afterLines="100" w:line="560" w:lineRule="exact"/>
        <w:jc w:val="center"/>
        <w:outlineLvl w:val="0"/>
      </w:pPr>
      <w:bookmarkStart w:id="11" w:name="_Toc527391762"/>
      <w:bookmarkStart w:id="12" w:name="_Toc527396983"/>
      <w:bookmarkStart w:id="13" w:name="_Toc1948"/>
      <w:r>
        <w:rPr>
          <w:rFonts w:hint="eastAsia" w:ascii="华文中宋" w:hAnsi="华文中宋" w:eastAsia="华文中宋" w:cs="华文中宋"/>
          <w:b/>
          <w:bCs/>
          <w:color w:val="000000"/>
          <w:kern w:val="0"/>
          <w:sz w:val="36"/>
          <w:szCs w:val="36"/>
        </w:rPr>
        <w:t>目 录</w:t>
      </w:r>
      <w:bookmarkEnd w:id="11"/>
      <w:bookmarkEnd w:id="12"/>
      <w:bookmarkEnd w:id="13"/>
    </w:p>
    <w:p>
      <w:pPr>
        <w:pStyle w:val="5"/>
        <w:pageBreakBefore w:val="0"/>
        <w:widowControl w:val="0"/>
        <w:tabs>
          <w:tab w:val="right" w:leader="dot" w:pos="9014"/>
        </w:tabs>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rPr>
      </w:pPr>
      <w:r>
        <w:rPr>
          <w:rFonts w:hint="eastAsia" w:ascii="仿宋" w:hAnsi="仿宋" w:eastAsia="仿宋" w:cs="仿宋"/>
          <w:bCs/>
          <w:color w:val="000000" w:themeColor="text1"/>
          <w:sz w:val="30"/>
          <w:szCs w:val="30"/>
          <w14:textFill>
            <w14:solidFill>
              <w14:schemeClr w14:val="tx1"/>
            </w14:solidFill>
          </w14:textFill>
        </w:rPr>
        <w:fldChar w:fldCharType="begin"/>
      </w:r>
      <w:r>
        <w:rPr>
          <w:rFonts w:hint="eastAsia" w:ascii="仿宋" w:hAnsi="仿宋" w:eastAsia="仿宋" w:cs="仿宋"/>
          <w:bCs/>
          <w:color w:val="000000" w:themeColor="text1"/>
          <w:sz w:val="30"/>
          <w:szCs w:val="30"/>
          <w14:textFill>
            <w14:solidFill>
              <w14:schemeClr w14:val="tx1"/>
            </w14:solidFill>
          </w14:textFill>
        </w:rPr>
        <w:instrText xml:space="preserve">TOC \o "1-1" \h \u </w:instrText>
      </w:r>
      <w:r>
        <w:rPr>
          <w:rFonts w:hint="eastAsia" w:ascii="仿宋" w:hAnsi="仿宋" w:eastAsia="仿宋" w:cs="仿宋"/>
          <w:bCs/>
          <w:color w:val="000000" w:themeColor="text1"/>
          <w:sz w:val="30"/>
          <w:szCs w:val="30"/>
          <w14:textFill>
            <w14:solidFill>
              <w14:schemeClr w14:val="tx1"/>
            </w14:solidFill>
          </w14:textFill>
        </w:rPr>
        <w:fldChar w:fldCharType="separate"/>
      </w:r>
      <w:r>
        <w:rPr>
          <w:rFonts w:hint="eastAsia" w:ascii="仿宋" w:hAnsi="仿宋" w:eastAsia="仿宋" w:cs="仿宋"/>
          <w:bCs/>
          <w:color w:val="000000" w:themeColor="text1"/>
          <w:sz w:val="30"/>
          <w:szCs w:val="30"/>
          <w14:textFill>
            <w14:solidFill>
              <w14:schemeClr w14:val="tx1"/>
            </w14:solidFill>
          </w14:textFill>
        </w:rPr>
        <w:fldChar w:fldCharType="begin"/>
      </w:r>
      <w:r>
        <w:rPr>
          <w:rFonts w:hint="eastAsia" w:ascii="仿宋" w:hAnsi="仿宋" w:eastAsia="仿宋" w:cs="仿宋"/>
          <w:bCs/>
          <w:sz w:val="30"/>
          <w:szCs w:val="30"/>
        </w:rPr>
        <w:instrText xml:space="preserve"> HYPERLINK \l _Toc14383 </w:instrText>
      </w:r>
      <w:r>
        <w:rPr>
          <w:rFonts w:hint="eastAsia" w:ascii="仿宋" w:hAnsi="仿宋" w:eastAsia="仿宋" w:cs="仿宋"/>
          <w:bCs/>
          <w:sz w:val="30"/>
          <w:szCs w:val="30"/>
        </w:rPr>
        <w:fldChar w:fldCharType="separate"/>
      </w:r>
      <w:r>
        <w:rPr>
          <w:rFonts w:hint="eastAsia" w:ascii="仿宋" w:hAnsi="仿宋" w:eastAsia="仿宋" w:cs="仿宋"/>
          <w:bCs/>
          <w:sz w:val="30"/>
          <w:szCs w:val="30"/>
        </w:rPr>
        <w:t>化学学术学位博士研究生培</w:t>
      </w:r>
      <w:bookmarkStart w:id="49" w:name="_GoBack"/>
      <w:bookmarkEnd w:id="49"/>
      <w:r>
        <w:rPr>
          <w:rFonts w:hint="eastAsia" w:ascii="仿宋" w:hAnsi="仿宋" w:eastAsia="仿宋" w:cs="仿宋"/>
          <w:bCs/>
          <w:sz w:val="30"/>
          <w:szCs w:val="30"/>
        </w:rPr>
        <w:t>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_Toc14383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bCs/>
          <w:color w:val="000000" w:themeColor="text1"/>
          <w:sz w:val="30"/>
          <w:szCs w:val="30"/>
          <w14:textFill>
            <w14:solidFill>
              <w14:schemeClr w14:val="tx1"/>
            </w14:solidFill>
          </w14:textFill>
        </w:rPr>
        <w:fldChar w:fldCharType="end"/>
      </w:r>
    </w:p>
    <w:p>
      <w:pPr>
        <w:pStyle w:val="5"/>
        <w:pageBreakBefore w:val="0"/>
        <w:widowControl w:val="0"/>
        <w:tabs>
          <w:tab w:val="right" w:leader="dot" w:pos="9014"/>
        </w:tabs>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rPr>
      </w:pPr>
      <w:r>
        <w:rPr>
          <w:rFonts w:hint="eastAsia" w:ascii="仿宋" w:hAnsi="仿宋" w:eastAsia="仿宋" w:cs="仿宋"/>
          <w:bCs/>
          <w:color w:val="000000" w:themeColor="text1"/>
          <w:sz w:val="30"/>
          <w:szCs w:val="30"/>
          <w14:textFill>
            <w14:solidFill>
              <w14:schemeClr w14:val="tx1"/>
            </w14:solidFill>
          </w14:textFill>
        </w:rPr>
        <w:fldChar w:fldCharType="begin"/>
      </w:r>
      <w:r>
        <w:rPr>
          <w:rFonts w:hint="eastAsia" w:ascii="仿宋" w:hAnsi="仿宋" w:eastAsia="仿宋" w:cs="仿宋"/>
          <w:bCs/>
          <w:sz w:val="30"/>
          <w:szCs w:val="30"/>
        </w:rPr>
        <w:instrText xml:space="preserve"> HYPERLINK \l _Toc9059 </w:instrText>
      </w:r>
      <w:r>
        <w:rPr>
          <w:rFonts w:hint="eastAsia" w:ascii="仿宋" w:hAnsi="仿宋" w:eastAsia="仿宋" w:cs="仿宋"/>
          <w:bCs/>
          <w:sz w:val="30"/>
          <w:szCs w:val="30"/>
        </w:rPr>
        <w:fldChar w:fldCharType="separate"/>
      </w:r>
      <w:r>
        <w:rPr>
          <w:rFonts w:hint="eastAsia" w:ascii="仿宋" w:hAnsi="仿宋" w:eastAsia="仿宋" w:cs="仿宋"/>
          <w:bCs/>
          <w:sz w:val="30"/>
          <w:szCs w:val="30"/>
        </w:rPr>
        <w:t>化学学术学位硕士研究生培养方案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_Toc9059 </w:instrText>
      </w:r>
      <w:r>
        <w:rPr>
          <w:rFonts w:hint="eastAsia" w:ascii="仿宋" w:hAnsi="仿宋" w:eastAsia="仿宋" w:cs="仿宋"/>
          <w:sz w:val="30"/>
          <w:szCs w:val="30"/>
        </w:rPr>
        <w:fldChar w:fldCharType="separate"/>
      </w:r>
      <w:r>
        <w:rPr>
          <w:rFonts w:hint="eastAsia" w:ascii="仿宋" w:hAnsi="仿宋" w:eastAsia="仿宋" w:cs="仿宋"/>
          <w:sz w:val="30"/>
          <w:szCs w:val="30"/>
        </w:rPr>
        <w:t>9</w:t>
      </w:r>
      <w:r>
        <w:rPr>
          <w:rFonts w:hint="eastAsia" w:ascii="仿宋" w:hAnsi="仿宋" w:eastAsia="仿宋" w:cs="仿宋"/>
          <w:sz w:val="30"/>
          <w:szCs w:val="30"/>
        </w:rPr>
        <w:fldChar w:fldCharType="end"/>
      </w:r>
      <w:r>
        <w:rPr>
          <w:rFonts w:hint="eastAsia" w:ascii="仿宋" w:hAnsi="仿宋" w:eastAsia="仿宋" w:cs="仿宋"/>
          <w:bCs/>
          <w:color w:val="000000" w:themeColor="text1"/>
          <w:sz w:val="30"/>
          <w:szCs w:val="30"/>
          <w14:textFill>
            <w14:solidFill>
              <w14:schemeClr w14:val="tx1"/>
            </w14:solidFill>
          </w14:textFill>
        </w:rPr>
        <w:fldChar w:fldCharType="end"/>
      </w:r>
    </w:p>
    <w:p>
      <w:pPr>
        <w:pStyle w:val="5"/>
        <w:pageBreakBefore w:val="0"/>
        <w:widowControl w:val="0"/>
        <w:tabs>
          <w:tab w:val="right" w:leader="dot" w:pos="9014"/>
        </w:tabs>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rPr>
      </w:pPr>
      <w:r>
        <w:rPr>
          <w:rFonts w:hint="eastAsia" w:ascii="仿宋" w:hAnsi="仿宋" w:eastAsia="仿宋" w:cs="仿宋"/>
          <w:bCs/>
          <w:color w:val="000000" w:themeColor="text1"/>
          <w:sz w:val="30"/>
          <w:szCs w:val="30"/>
          <w14:textFill>
            <w14:solidFill>
              <w14:schemeClr w14:val="tx1"/>
            </w14:solidFill>
          </w14:textFill>
        </w:rPr>
        <w:fldChar w:fldCharType="begin"/>
      </w:r>
      <w:r>
        <w:rPr>
          <w:rFonts w:hint="eastAsia" w:ascii="仿宋" w:hAnsi="仿宋" w:eastAsia="仿宋" w:cs="仿宋"/>
          <w:bCs/>
          <w:sz w:val="30"/>
          <w:szCs w:val="30"/>
        </w:rPr>
        <w:instrText xml:space="preserve"> HYPERLINK \l _Toc11629 </w:instrText>
      </w:r>
      <w:r>
        <w:rPr>
          <w:rFonts w:hint="eastAsia" w:ascii="仿宋" w:hAnsi="仿宋" w:eastAsia="仿宋" w:cs="仿宋"/>
          <w:bCs/>
          <w:sz w:val="30"/>
          <w:szCs w:val="30"/>
        </w:rPr>
        <w:fldChar w:fldCharType="separate"/>
      </w:r>
      <w:r>
        <w:rPr>
          <w:rFonts w:hint="eastAsia" w:ascii="仿宋" w:hAnsi="仿宋" w:eastAsia="仿宋" w:cs="仿宋"/>
          <w:bCs/>
          <w:sz w:val="30"/>
          <w:szCs w:val="30"/>
        </w:rPr>
        <w:t>化学工程与技术学术学位硕士研究生培养方案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_Toc11629 </w:instrText>
      </w:r>
      <w:r>
        <w:rPr>
          <w:rFonts w:hint="eastAsia" w:ascii="仿宋" w:hAnsi="仿宋" w:eastAsia="仿宋" w:cs="仿宋"/>
          <w:sz w:val="30"/>
          <w:szCs w:val="30"/>
        </w:rPr>
        <w:fldChar w:fldCharType="separate"/>
      </w:r>
      <w:r>
        <w:rPr>
          <w:rFonts w:hint="eastAsia" w:ascii="仿宋" w:hAnsi="仿宋" w:eastAsia="仿宋" w:cs="仿宋"/>
          <w:sz w:val="30"/>
          <w:szCs w:val="30"/>
        </w:rPr>
        <w:t>17</w:t>
      </w:r>
      <w:r>
        <w:rPr>
          <w:rFonts w:hint="eastAsia" w:ascii="仿宋" w:hAnsi="仿宋" w:eastAsia="仿宋" w:cs="仿宋"/>
          <w:sz w:val="30"/>
          <w:szCs w:val="30"/>
        </w:rPr>
        <w:fldChar w:fldCharType="end"/>
      </w:r>
      <w:r>
        <w:rPr>
          <w:rFonts w:hint="eastAsia" w:ascii="仿宋" w:hAnsi="仿宋" w:eastAsia="仿宋" w:cs="仿宋"/>
          <w:bCs/>
          <w:color w:val="000000" w:themeColor="text1"/>
          <w:sz w:val="30"/>
          <w:szCs w:val="30"/>
          <w14:textFill>
            <w14:solidFill>
              <w14:schemeClr w14:val="tx1"/>
            </w14:solidFill>
          </w14:textFill>
        </w:rPr>
        <w:fldChar w:fldCharType="end"/>
      </w:r>
    </w:p>
    <w:p>
      <w:pPr>
        <w:pStyle w:val="5"/>
        <w:pageBreakBefore w:val="0"/>
        <w:widowControl w:val="0"/>
        <w:tabs>
          <w:tab w:val="right" w:leader="dot" w:pos="9014"/>
        </w:tabs>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rPr>
      </w:pPr>
      <w:r>
        <w:rPr>
          <w:rFonts w:hint="eastAsia" w:ascii="仿宋" w:hAnsi="仿宋" w:eastAsia="仿宋" w:cs="仿宋"/>
          <w:bCs/>
          <w:color w:val="000000" w:themeColor="text1"/>
          <w:sz w:val="30"/>
          <w:szCs w:val="30"/>
          <w14:textFill>
            <w14:solidFill>
              <w14:schemeClr w14:val="tx1"/>
            </w14:solidFill>
          </w14:textFill>
        </w:rPr>
        <w:fldChar w:fldCharType="begin"/>
      </w:r>
      <w:r>
        <w:rPr>
          <w:rFonts w:hint="eastAsia" w:ascii="仿宋" w:hAnsi="仿宋" w:eastAsia="仿宋" w:cs="仿宋"/>
          <w:bCs/>
          <w:sz w:val="30"/>
          <w:szCs w:val="30"/>
        </w:rPr>
        <w:instrText xml:space="preserve"> HYPERLINK \l _Toc9483 </w:instrText>
      </w:r>
      <w:r>
        <w:rPr>
          <w:rFonts w:hint="eastAsia" w:ascii="仿宋" w:hAnsi="仿宋" w:eastAsia="仿宋" w:cs="仿宋"/>
          <w:bCs/>
          <w:sz w:val="30"/>
          <w:szCs w:val="30"/>
        </w:rPr>
        <w:fldChar w:fldCharType="separate"/>
      </w:r>
      <w:r>
        <w:rPr>
          <w:rFonts w:hint="eastAsia" w:ascii="仿宋" w:hAnsi="仿宋" w:eastAsia="仿宋" w:cs="仿宋"/>
          <w:bCs/>
          <w:sz w:val="30"/>
          <w:szCs w:val="30"/>
        </w:rPr>
        <w:t>化学工程专业学位硕士研究生培养方案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_Toc9483 </w:instrText>
      </w:r>
      <w:r>
        <w:rPr>
          <w:rFonts w:hint="eastAsia" w:ascii="仿宋" w:hAnsi="仿宋" w:eastAsia="仿宋" w:cs="仿宋"/>
          <w:sz w:val="30"/>
          <w:szCs w:val="30"/>
        </w:rPr>
        <w:fldChar w:fldCharType="separate"/>
      </w:r>
      <w:r>
        <w:rPr>
          <w:rFonts w:hint="eastAsia" w:ascii="仿宋" w:hAnsi="仿宋" w:eastAsia="仿宋" w:cs="仿宋"/>
          <w:sz w:val="30"/>
          <w:szCs w:val="30"/>
        </w:rPr>
        <w:t>24</w:t>
      </w:r>
      <w:r>
        <w:rPr>
          <w:rFonts w:hint="eastAsia" w:ascii="仿宋" w:hAnsi="仿宋" w:eastAsia="仿宋" w:cs="仿宋"/>
          <w:sz w:val="30"/>
          <w:szCs w:val="30"/>
        </w:rPr>
        <w:fldChar w:fldCharType="end"/>
      </w:r>
      <w:r>
        <w:rPr>
          <w:rFonts w:hint="eastAsia" w:ascii="仿宋" w:hAnsi="仿宋" w:eastAsia="仿宋" w:cs="仿宋"/>
          <w:bCs/>
          <w:color w:val="000000" w:themeColor="text1"/>
          <w:sz w:val="30"/>
          <w:szCs w:val="30"/>
          <w14:textFill>
            <w14:solidFill>
              <w14:schemeClr w14:val="tx1"/>
            </w14:solidFill>
          </w14:textFill>
        </w:rPr>
        <w:fldChar w:fldCharType="end"/>
      </w:r>
    </w:p>
    <w:p>
      <w:pPr>
        <w:pStyle w:val="2"/>
        <w:pageBreakBefore w:val="0"/>
        <w:widowControl w:val="0"/>
        <w:kinsoku/>
        <w:wordWrap/>
        <w:overflowPunct/>
        <w:topLinePunct w:val="0"/>
        <w:autoSpaceDE/>
        <w:autoSpaceDN/>
        <w:bidi w:val="0"/>
        <w:adjustRightInd/>
        <w:snapToGrid/>
        <w:spacing w:before="120" w:line="520" w:lineRule="exact"/>
        <w:textAlignment w:val="auto"/>
        <w:rPr>
          <w:rFonts w:hint="eastAsia" w:ascii="黑体" w:hAnsi="黑体" w:cs="黑体"/>
          <w:bCs/>
          <w:color w:val="000000" w:themeColor="text1"/>
          <w:szCs w:val="32"/>
          <w14:textFill>
            <w14:solidFill>
              <w14:schemeClr w14:val="tx1"/>
            </w14:solidFill>
          </w14:textFill>
        </w:rPr>
        <w:sectPr>
          <w:headerReference r:id="rId3" w:type="default"/>
          <w:pgSz w:w="11906" w:h="16838"/>
          <w:pgMar w:top="1701" w:right="1474" w:bottom="1418" w:left="1418" w:header="1191" w:footer="1021" w:gutter="0"/>
          <w:cols w:space="0" w:num="1"/>
          <w:docGrid w:linePitch="317" w:charSpace="0"/>
        </w:sectPr>
      </w:pPr>
      <w:r>
        <w:rPr>
          <w:rFonts w:hint="eastAsia" w:ascii="仿宋" w:hAnsi="仿宋" w:eastAsia="仿宋" w:cs="仿宋"/>
          <w:bCs/>
          <w:color w:val="000000" w:themeColor="text1"/>
          <w:sz w:val="30"/>
          <w:szCs w:val="30"/>
          <w14:textFill>
            <w14:solidFill>
              <w14:schemeClr w14:val="tx1"/>
            </w14:solidFill>
          </w14:textFill>
        </w:rPr>
        <w:fldChar w:fldCharType="end"/>
      </w:r>
    </w:p>
    <w:p>
      <w:pPr>
        <w:pStyle w:val="2"/>
        <w:spacing w:before="120"/>
        <w:rPr>
          <w:rFonts w:ascii="黑体" w:hAnsi="黑体" w:cs="黑体"/>
          <w:bCs/>
          <w:color w:val="000000" w:themeColor="text1"/>
          <w:szCs w:val="32"/>
          <w14:textFill>
            <w14:solidFill>
              <w14:schemeClr w14:val="tx1"/>
            </w14:solidFill>
          </w14:textFill>
        </w:rPr>
      </w:pPr>
      <w:bookmarkStart w:id="14" w:name="_Toc14383"/>
      <w:r>
        <w:rPr>
          <w:rFonts w:hint="eastAsia" w:ascii="黑体" w:hAnsi="黑体" w:cs="黑体"/>
          <w:bCs/>
          <w:color w:val="000000" w:themeColor="text1"/>
          <w:szCs w:val="32"/>
          <w14:textFill>
            <w14:solidFill>
              <w14:schemeClr w14:val="tx1"/>
            </w14:solidFill>
          </w14:textFill>
        </w:rPr>
        <w:t>化学学术学位博士研究生培养方案</w:t>
      </w:r>
      <w:bookmarkEnd w:id="14"/>
    </w:p>
    <w:p>
      <w:pPr>
        <w:spacing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（学科或专业代码：0703）</w:t>
      </w:r>
    </w:p>
    <w:p>
      <w:pPr>
        <w:spacing w:line="480" w:lineRule="exact"/>
        <w:ind w:firstLine="480" w:firstLineChars="200"/>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一、学科概况</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化学是最古老的自然科学学科之一</w:t>
      </w:r>
      <w:r>
        <w:rPr>
          <w:rFonts w:hint="eastAsia" w:asciiTheme="minorEastAsia" w:hAnsiTheme="minorEastAsia"/>
          <w:color w:val="000000" w:themeColor="text1"/>
          <w:sz w:val="24"/>
          <w14:textFill>
            <w14:solidFill>
              <w14:schemeClr w14:val="tx1"/>
            </w14:solidFill>
          </w14:textFill>
        </w:rPr>
        <w:t>，作为</w:t>
      </w:r>
      <w:r>
        <w:rPr>
          <w:rFonts w:asciiTheme="minorEastAsia" w:hAnsiTheme="minorEastAsia"/>
          <w:color w:val="000000" w:themeColor="text1"/>
          <w:sz w:val="24"/>
          <w14:textFill>
            <w14:solidFill>
              <w14:schemeClr w14:val="tx1"/>
            </w14:solidFill>
          </w14:textFill>
        </w:rPr>
        <w:t>一门实用的和创造性的科学，</w:t>
      </w:r>
      <w:r>
        <w:rPr>
          <w:rFonts w:hint="eastAsia" w:asciiTheme="minorEastAsia" w:hAnsiTheme="minorEastAsia"/>
          <w:color w:val="000000" w:themeColor="text1"/>
          <w:sz w:val="24"/>
          <w14:textFill>
            <w14:solidFill>
              <w14:schemeClr w14:val="tx1"/>
            </w14:solidFill>
          </w14:textFill>
        </w:rPr>
        <w:t>化学学科</w:t>
      </w:r>
      <w:r>
        <w:rPr>
          <w:rFonts w:asciiTheme="minorEastAsia" w:hAnsiTheme="minorEastAsia"/>
          <w:color w:val="000000" w:themeColor="text1"/>
          <w:sz w:val="24"/>
          <w14:textFill>
            <w14:solidFill>
              <w14:schemeClr w14:val="tx1"/>
            </w14:solidFill>
          </w14:textFill>
        </w:rPr>
        <w:t>在自然科学中</w:t>
      </w:r>
      <w:r>
        <w:rPr>
          <w:rFonts w:hint="eastAsia" w:asciiTheme="minorEastAsia" w:hAnsiTheme="minorEastAsia"/>
          <w:color w:val="000000" w:themeColor="text1"/>
          <w:sz w:val="24"/>
          <w14:textFill>
            <w14:solidFill>
              <w14:schemeClr w14:val="tx1"/>
            </w14:solidFill>
          </w14:textFill>
        </w:rPr>
        <w:t>占据了</w:t>
      </w:r>
      <w:r>
        <w:rPr>
          <w:rFonts w:asciiTheme="minorEastAsia" w:hAnsiTheme="minorEastAsia"/>
          <w:color w:val="000000" w:themeColor="text1"/>
          <w:sz w:val="24"/>
          <w14:textFill>
            <w14:solidFill>
              <w14:schemeClr w14:val="tx1"/>
            </w14:solidFill>
          </w14:textFill>
        </w:rPr>
        <w:t>基础核心</w:t>
      </w:r>
      <w:r>
        <w:rPr>
          <w:rFonts w:hint="eastAsia" w:asciiTheme="minorEastAsia" w:hAnsiTheme="minorEastAsia"/>
          <w:color w:val="000000" w:themeColor="text1"/>
          <w:sz w:val="24"/>
          <w14:textFill>
            <w14:solidFill>
              <w14:schemeClr w14:val="tx1"/>
            </w14:solidFill>
          </w14:textFill>
        </w:rPr>
        <w:t>的</w:t>
      </w:r>
      <w:r>
        <w:rPr>
          <w:rFonts w:asciiTheme="minorEastAsia" w:hAnsiTheme="minorEastAsia"/>
          <w:color w:val="000000" w:themeColor="text1"/>
          <w:sz w:val="24"/>
          <w14:textFill>
            <w14:solidFill>
              <w14:schemeClr w14:val="tx1"/>
            </w14:solidFill>
          </w14:textFill>
        </w:rPr>
        <w:t>地位，是包括生命、医药、材料、能源、环境科学等在内的其他学科的重要科学基础和生长点。在人类多姿多彩的生活中，化学可以说是无处不在</w:t>
      </w:r>
      <w:r>
        <w:rPr>
          <w:rFonts w:hint="eastAsia" w:asciiTheme="minorEastAsia" w:hAnsiTheme="minorEastAsia"/>
          <w:color w:val="000000" w:themeColor="text1"/>
          <w:sz w:val="24"/>
          <w14:textFill>
            <w14:solidFill>
              <w14:schemeClr w14:val="tx1"/>
            </w14:solidFill>
          </w14:textFill>
        </w:rPr>
        <w:t>的</w:t>
      </w:r>
      <w:r>
        <w:rPr>
          <w:rFonts w:asciiTheme="minorEastAsia" w:hAnsiTheme="minorEastAsia"/>
          <w:color w:val="000000" w:themeColor="text1"/>
          <w:sz w:val="24"/>
          <w14:textFill>
            <w14:solidFill>
              <w14:schemeClr w14:val="tx1"/>
            </w14:solidFill>
          </w14:textFill>
        </w:rPr>
        <w:t>。目前化学学科发展的主要</w:t>
      </w:r>
      <w:r>
        <w:rPr>
          <w:rFonts w:hint="eastAsia" w:asciiTheme="minorEastAsia" w:hAnsiTheme="minorEastAsia"/>
          <w:color w:val="000000" w:themeColor="text1"/>
          <w:sz w:val="24"/>
          <w14:textFill>
            <w14:solidFill>
              <w14:schemeClr w14:val="tx1"/>
            </w14:solidFill>
          </w14:textFill>
        </w:rPr>
        <w:t>方向有以下几个</w:t>
      </w:r>
      <w:r>
        <w:rPr>
          <w:rFonts w:asciiTheme="minorEastAsia" w:hAnsiTheme="minorEastAsia"/>
          <w:color w:val="000000" w:themeColor="text1"/>
          <w:sz w:val="24"/>
          <w14:textFill>
            <w14:solidFill>
              <w14:schemeClr w14:val="tx1"/>
            </w14:solidFill>
          </w14:textFill>
        </w:rPr>
        <w:t>方面：</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1.</w:t>
      </w:r>
      <w:r>
        <w:rPr>
          <w:rFonts w:asciiTheme="minorEastAsia" w:hAnsiTheme="minorEastAsia"/>
          <w:color w:val="000000" w:themeColor="text1"/>
          <w:sz w:val="24"/>
          <w14:textFill>
            <w14:solidFill>
              <w14:schemeClr w14:val="tx1"/>
            </w14:solidFill>
          </w14:textFill>
        </w:rPr>
        <w:t>深化对结构（包括分子结构和分子聚集体系等）与性能关系的认识，以所需性能为导向，设计、合成与组装目标化合物体系；</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2.</w:t>
      </w:r>
      <w:r>
        <w:rPr>
          <w:rFonts w:asciiTheme="minorEastAsia" w:hAnsiTheme="minorEastAsia"/>
          <w:color w:val="000000" w:themeColor="text1"/>
          <w:sz w:val="24"/>
          <w14:textFill>
            <w14:solidFill>
              <w14:schemeClr w14:val="tx1"/>
            </w14:solidFill>
          </w14:textFill>
        </w:rPr>
        <w:t>深入</w:t>
      </w:r>
      <w:r>
        <w:rPr>
          <w:rFonts w:hint="eastAsia" w:asciiTheme="minorEastAsia" w:hAnsiTheme="minorEastAsia"/>
          <w:color w:val="000000" w:themeColor="text1"/>
          <w:sz w:val="24"/>
          <w14:textFill>
            <w14:solidFill>
              <w14:schemeClr w14:val="tx1"/>
            </w14:solidFill>
          </w14:textFill>
        </w:rPr>
        <w:t>对</w:t>
      </w:r>
      <w:r>
        <w:rPr>
          <w:rFonts w:asciiTheme="minorEastAsia" w:hAnsiTheme="minorEastAsia"/>
          <w:color w:val="000000" w:themeColor="text1"/>
          <w:sz w:val="24"/>
          <w14:textFill>
            <w14:solidFill>
              <w14:schemeClr w14:val="tx1"/>
            </w14:solidFill>
          </w14:textFill>
        </w:rPr>
        <w:t>化学反应机理</w:t>
      </w:r>
      <w:r>
        <w:rPr>
          <w:rFonts w:hint="eastAsia" w:asciiTheme="minorEastAsia" w:hAnsiTheme="minorEastAsia"/>
          <w:color w:val="000000" w:themeColor="text1"/>
          <w:sz w:val="24"/>
          <w14:textFill>
            <w14:solidFill>
              <w14:schemeClr w14:val="tx1"/>
            </w14:solidFill>
          </w14:textFill>
        </w:rPr>
        <w:t>的研究</w:t>
      </w:r>
      <w:r>
        <w:rPr>
          <w:rFonts w:asciiTheme="minorEastAsia" w:hAnsiTheme="minorEastAsia"/>
          <w:color w:val="000000" w:themeColor="text1"/>
          <w:sz w:val="24"/>
          <w14:textFill>
            <w14:solidFill>
              <w14:schemeClr w14:val="tx1"/>
            </w14:solidFill>
          </w14:textFill>
        </w:rPr>
        <w:t>，特别是化学反应的微观过程，实现对化学微观过程的操控，发展新型催化剂调控反应，进而设计绿色的化学过程；</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3.</w:t>
      </w:r>
      <w:r>
        <w:rPr>
          <w:rFonts w:asciiTheme="minorEastAsia" w:hAnsiTheme="minorEastAsia"/>
          <w:color w:val="000000" w:themeColor="text1"/>
          <w:sz w:val="24"/>
          <w14:textFill>
            <w14:solidFill>
              <w14:schemeClr w14:val="tx1"/>
            </w14:solidFill>
          </w14:textFill>
        </w:rPr>
        <w:t>发展合成、分析、表征、测试的实验和理论新方法</w:t>
      </w:r>
      <w:r>
        <w:rPr>
          <w:rFonts w:hint="eastAsia" w:asciiTheme="minorEastAsia" w:hAnsiTheme="minorEastAsia"/>
          <w:color w:val="000000" w:themeColor="text1"/>
          <w:sz w:val="24"/>
          <w14:textFill>
            <w14:solidFill>
              <w14:schemeClr w14:val="tx1"/>
            </w14:solidFill>
          </w14:textFill>
        </w:rPr>
        <w:t>；建立分析测量新技术、新方法，</w:t>
      </w:r>
      <w:r>
        <w:rPr>
          <w:rFonts w:asciiTheme="minorEastAsia" w:hAnsiTheme="minorEastAsia"/>
          <w:color w:val="000000" w:themeColor="text1"/>
          <w:sz w:val="24"/>
          <w14:textFill>
            <w14:solidFill>
              <w14:schemeClr w14:val="tx1"/>
            </w14:solidFill>
          </w14:textFill>
        </w:rPr>
        <w:t>并依靠计算机技术使各种信息更加灵敏可靠</w:t>
      </w:r>
      <w:r>
        <w:rPr>
          <w:rFonts w:hint="eastAsia" w:asciiTheme="minorEastAsia" w:hAnsiTheme="minorEastAsia"/>
          <w:color w:val="000000" w:themeColor="text1"/>
          <w:sz w:val="24"/>
          <w14:textFill>
            <w14:solidFill>
              <w14:schemeClr w14:val="tx1"/>
            </w14:solidFill>
          </w14:textFill>
        </w:rPr>
        <w:t>；</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4.</w:t>
      </w:r>
      <w:r>
        <w:rPr>
          <w:rFonts w:asciiTheme="minorEastAsia" w:hAnsiTheme="minorEastAsia"/>
          <w:color w:val="000000" w:themeColor="text1"/>
          <w:sz w:val="24"/>
          <w14:textFill>
            <w14:solidFill>
              <w14:schemeClr w14:val="tx1"/>
            </w14:solidFill>
          </w14:textFill>
        </w:rPr>
        <w:t>加强与生命、信息、能源、环境、材料及其</w:t>
      </w:r>
      <w:r>
        <w:rPr>
          <w:rFonts w:hint="eastAsia" w:asciiTheme="minorEastAsia" w:hAnsiTheme="minorEastAsia"/>
          <w:color w:val="000000" w:themeColor="text1"/>
          <w:sz w:val="24"/>
          <w14:textFill>
            <w14:solidFill>
              <w14:schemeClr w14:val="tx1"/>
            </w14:solidFill>
          </w14:textFill>
        </w:rPr>
        <w:t>它</w:t>
      </w:r>
      <w:r>
        <w:rPr>
          <w:rFonts w:asciiTheme="minorEastAsia" w:hAnsiTheme="minorEastAsia"/>
          <w:color w:val="000000" w:themeColor="text1"/>
          <w:sz w:val="24"/>
          <w14:textFill>
            <w14:solidFill>
              <w14:schemeClr w14:val="tx1"/>
            </w14:solidFill>
          </w14:textFill>
        </w:rPr>
        <w:t>学科的交叉与合作，促进互相渗透，共同发展。</w:t>
      </w:r>
    </w:p>
    <w:p>
      <w:pPr>
        <w:spacing w:line="480" w:lineRule="exact"/>
        <w:ind w:firstLine="482"/>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本学科拥有化学博士后科研流动站</w:t>
      </w: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kern w:val="0"/>
          <w:sz w:val="24"/>
          <w14:textFill>
            <w14:solidFill>
              <w14:schemeClr w14:val="tx1"/>
            </w14:solidFill>
          </w14:textFill>
        </w:rPr>
        <w:t>化学一级学科博士学位授予权</w:t>
      </w:r>
      <w:r>
        <w:rPr>
          <w:rFonts w:hint="eastAsia" w:asciiTheme="minorEastAsia" w:hAnsiTheme="minorEastAsia"/>
          <w:color w:val="000000" w:themeColor="text1"/>
          <w:kern w:val="0"/>
          <w:sz w:val="24"/>
          <w14:textFill>
            <w14:solidFill>
              <w14:schemeClr w14:val="tx1"/>
            </w14:solidFill>
          </w14:textFill>
        </w:rPr>
        <w:t>、</w:t>
      </w:r>
      <w:r>
        <w:rPr>
          <w:rFonts w:asciiTheme="minorEastAsia" w:hAnsiTheme="minorEastAsia"/>
          <w:color w:val="000000" w:themeColor="text1"/>
          <w:sz w:val="24"/>
          <w14:textFill>
            <w14:solidFill>
              <w14:schemeClr w14:val="tx1"/>
            </w14:solidFill>
          </w14:textFill>
        </w:rPr>
        <w:t>化学一级学科博士学位授予权。依托西北师范大学化学一级博士点和化学一级省级重点学科，以生态环境相关高分子材料教育部重点实验室、甘肃省高分子材料重点实验室、甘肃省生物电化学</w:t>
      </w:r>
      <w:r>
        <w:rPr>
          <w:rFonts w:hint="eastAsia" w:asciiTheme="minorEastAsia" w:hAnsiTheme="minorEastAsia"/>
          <w:color w:val="000000" w:themeColor="text1"/>
          <w:sz w:val="24"/>
          <w14:textFill>
            <w14:solidFill>
              <w14:schemeClr w14:val="tx1"/>
            </w14:solidFill>
          </w14:textFill>
        </w:rPr>
        <w:t>与</w:t>
      </w:r>
      <w:r>
        <w:rPr>
          <w:rFonts w:asciiTheme="minorEastAsia" w:hAnsiTheme="minorEastAsia"/>
          <w:color w:val="000000" w:themeColor="text1"/>
          <w:sz w:val="24"/>
          <w14:textFill>
            <w14:solidFill>
              <w14:schemeClr w14:val="tx1"/>
            </w14:solidFill>
          </w14:textFill>
        </w:rPr>
        <w:t>环境分析重点实验室、</w:t>
      </w:r>
      <w:r>
        <w:rPr>
          <w:rFonts w:hint="eastAsia" w:asciiTheme="minorEastAsia" w:hAnsiTheme="minorEastAsia"/>
          <w:color w:val="000000" w:themeColor="text1"/>
          <w:sz w:val="24"/>
          <w14:textFill>
            <w14:solidFill>
              <w14:schemeClr w14:val="tx1"/>
            </w14:solidFill>
          </w14:textFill>
        </w:rPr>
        <w:t>甘肃省电化学与纳米器件工程实验室、</w:t>
      </w:r>
      <w:r>
        <w:rPr>
          <w:rFonts w:asciiTheme="minorEastAsia" w:hAnsiTheme="minorEastAsia"/>
          <w:color w:val="000000" w:themeColor="text1"/>
          <w:sz w:val="24"/>
          <w14:textFill>
            <w14:solidFill>
              <w14:schemeClr w14:val="tx1"/>
            </w14:solidFill>
          </w14:textFill>
        </w:rPr>
        <w:t>西部资源应用研究院以及中</w:t>
      </w:r>
      <w:r>
        <w:rPr>
          <w:rFonts w:hint="eastAsia" w:asciiTheme="minorEastAsia" w:hAnsiTheme="minorEastAsia"/>
          <w:color w:val="000000" w:themeColor="text1"/>
          <w:sz w:val="24"/>
          <w14:textFill>
            <w14:solidFill>
              <w14:schemeClr w14:val="tx1"/>
            </w14:solidFill>
          </w14:textFill>
        </w:rPr>
        <w:t>石油</w:t>
      </w:r>
      <w:r>
        <w:rPr>
          <w:rFonts w:asciiTheme="minorEastAsia" w:hAnsiTheme="minorEastAsia"/>
          <w:color w:val="000000" w:themeColor="text1"/>
          <w:sz w:val="24"/>
          <w14:textFill>
            <w14:solidFill>
              <w14:schemeClr w14:val="tx1"/>
            </w14:solidFill>
          </w14:textFill>
        </w:rPr>
        <w:t>集团兰州化工研究中心为科研平台，主要从事无机化学、分析化学、有机化学、物理化学以及高分子化学与物理等领域</w:t>
      </w:r>
      <w:r>
        <w:rPr>
          <w:rFonts w:hint="eastAsia" w:asciiTheme="minorEastAsia" w:hAnsiTheme="minorEastAsia"/>
          <w:color w:val="000000" w:themeColor="text1"/>
          <w:sz w:val="24"/>
          <w14:textFill>
            <w14:solidFill>
              <w14:schemeClr w14:val="tx1"/>
            </w14:solidFill>
          </w14:textFill>
        </w:rPr>
        <w:t>的</w:t>
      </w:r>
      <w:r>
        <w:rPr>
          <w:rFonts w:asciiTheme="minorEastAsia" w:hAnsiTheme="minorEastAsia"/>
          <w:color w:val="000000" w:themeColor="text1"/>
          <w:sz w:val="24"/>
          <w14:textFill>
            <w14:solidFill>
              <w14:schemeClr w14:val="tx1"/>
            </w14:solidFill>
          </w14:textFill>
        </w:rPr>
        <w:t>研究</w:t>
      </w: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sz w:val="24"/>
          <w14:textFill>
            <w14:solidFill>
              <w14:schemeClr w14:val="tx1"/>
            </w14:solidFill>
          </w14:textFill>
        </w:rPr>
        <w:t>注重学科间交叉和融合，选题瞄准国际前沿，先后承担国家重大基础研究（973）前期专项、国家自然科学基金重点项目、科技部科技攻关项目、国家自然科学基金项目等国家级项目。</w:t>
      </w:r>
    </w:p>
    <w:p>
      <w:pPr>
        <w:spacing w:line="480" w:lineRule="exact"/>
        <w:ind w:firstLine="480" w:firstLineChars="200"/>
        <w:rPr>
          <w:rFonts w:eastAsia="黑体"/>
          <w:b/>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二、培养目标</w:t>
      </w:r>
    </w:p>
    <w:p>
      <w:pPr>
        <w:spacing w:line="480" w:lineRule="exact"/>
        <w:ind w:firstLine="482"/>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（一）</w:t>
      </w:r>
      <w:r>
        <w:rPr>
          <w:rFonts w:asciiTheme="minorEastAsia" w:hAnsiTheme="minorEastAsia"/>
          <w:color w:val="000000" w:themeColor="text1"/>
          <w:sz w:val="24"/>
          <w14:textFill>
            <w14:solidFill>
              <w14:schemeClr w14:val="tx1"/>
            </w14:solidFill>
          </w14:textFill>
        </w:rPr>
        <w:t>学术素养</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1.</w:t>
      </w:r>
      <w:r>
        <w:rPr>
          <w:rFonts w:asciiTheme="minorEastAsia" w:hAnsiTheme="minorEastAsia"/>
          <w:color w:val="000000" w:themeColor="text1"/>
          <w:sz w:val="24"/>
          <w14:textFill>
            <w14:solidFill>
              <w14:schemeClr w14:val="tx1"/>
            </w14:solidFill>
          </w14:textFill>
        </w:rPr>
        <w:t>热爱科学、崇尚科学。对化学研究怀有浓厚的兴趣，并具有献身化学科学事业的职业理想</w:t>
      </w:r>
      <w:r>
        <w:rPr>
          <w:rFonts w:hint="eastAsia" w:asciiTheme="minorEastAsia" w:hAnsiTheme="minorEastAsia"/>
          <w:color w:val="000000" w:themeColor="text1"/>
          <w:sz w:val="24"/>
          <w14:textFill>
            <w14:solidFill>
              <w14:schemeClr w14:val="tx1"/>
            </w14:solidFill>
          </w14:textFill>
        </w:rPr>
        <w:t>；</w:t>
      </w:r>
    </w:p>
    <w:p>
      <w:pPr>
        <w:spacing w:line="480" w:lineRule="exact"/>
        <w:ind w:firstLine="480" w:firstLineChars="200"/>
        <w:rPr>
          <w:rFonts w:asciiTheme="minorEastAsia" w:hAnsiTheme="minorEastAsia"/>
          <w:color w:val="000000" w:themeColor="text1"/>
          <w:spacing w:val="-6"/>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2.</w:t>
      </w:r>
      <w:r>
        <w:rPr>
          <w:rFonts w:asciiTheme="minorEastAsia" w:hAnsiTheme="minorEastAsia"/>
          <w:color w:val="000000" w:themeColor="text1"/>
          <w:sz w:val="24"/>
          <w14:textFill>
            <w14:solidFill>
              <w14:schemeClr w14:val="tx1"/>
            </w14:solidFill>
          </w14:textFill>
        </w:rPr>
        <w:t>深刻</w:t>
      </w:r>
      <w:r>
        <w:rPr>
          <w:rFonts w:asciiTheme="minorEastAsia" w:hAnsiTheme="minorEastAsia"/>
          <w:color w:val="000000" w:themeColor="text1"/>
          <w:spacing w:val="-6"/>
          <w:sz w:val="24"/>
          <w14:textFill>
            <w14:solidFill>
              <w14:schemeClr w14:val="tx1"/>
            </w14:solidFill>
          </w14:textFill>
        </w:rPr>
        <w:t>理解与掌握本学科知识结构与实验方法，具备独立从事化学科学研究的能力</w:t>
      </w:r>
      <w:r>
        <w:rPr>
          <w:rFonts w:hint="eastAsia" w:asciiTheme="minorEastAsia" w:hAnsiTheme="minorEastAsia"/>
          <w:color w:val="000000" w:themeColor="text1"/>
          <w:spacing w:val="-6"/>
          <w:sz w:val="24"/>
          <w14:textFill>
            <w14:solidFill>
              <w14:schemeClr w14:val="tx1"/>
            </w14:solidFill>
          </w14:textFill>
        </w:rPr>
        <w:t>；</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3.</w:t>
      </w:r>
      <w:r>
        <w:rPr>
          <w:rFonts w:asciiTheme="minorEastAsia" w:hAnsiTheme="minorEastAsia"/>
          <w:color w:val="000000" w:themeColor="text1"/>
          <w:sz w:val="24"/>
          <w14:textFill>
            <w14:solidFill>
              <w14:schemeClr w14:val="tx1"/>
            </w14:solidFill>
          </w14:textFill>
        </w:rPr>
        <w:t>具有物理学、材料科学、生命科学、医药学、环境科学、化学工程等多学科视野和广泛的知识面以及多角度分析、解决化学问题的能力</w:t>
      </w:r>
      <w:r>
        <w:rPr>
          <w:rFonts w:hint="eastAsia" w:asciiTheme="minorEastAsia" w:hAnsiTheme="minorEastAsia"/>
          <w:color w:val="000000" w:themeColor="text1"/>
          <w:sz w:val="24"/>
          <w14:textFill>
            <w14:solidFill>
              <w14:schemeClr w14:val="tx1"/>
            </w14:solidFill>
          </w14:textFill>
        </w:rPr>
        <w:t>；</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4.</w:t>
      </w:r>
      <w:r>
        <w:rPr>
          <w:rFonts w:asciiTheme="minorEastAsia" w:hAnsiTheme="minorEastAsia"/>
          <w:color w:val="000000" w:themeColor="text1"/>
          <w:sz w:val="24"/>
          <w14:textFill>
            <w14:solidFill>
              <w14:schemeClr w14:val="tx1"/>
            </w14:solidFill>
          </w14:textFill>
        </w:rPr>
        <w:t>具有能够使用计多算机等现代科研手段快速获取科研信息的能力和使用英语进行学术交流的能力</w:t>
      </w:r>
      <w:r>
        <w:rPr>
          <w:rFonts w:hint="eastAsia" w:asciiTheme="minorEastAsia" w:hAnsiTheme="minorEastAsia"/>
          <w:color w:val="000000" w:themeColor="text1"/>
          <w:sz w:val="24"/>
          <w14:textFill>
            <w14:solidFill>
              <w14:schemeClr w14:val="tx1"/>
            </w14:solidFill>
          </w14:textFill>
        </w:rPr>
        <w:t>；</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6.掌握一门外国语，能熟练地阅读和翻译本专业外文资料，并具有较强的外语写作和交流能力。</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5.具有良好的社会公德和职业道德，有较高的综合素质和修养，</w:t>
      </w:r>
      <w:r>
        <w:rPr>
          <w:rFonts w:asciiTheme="minorEastAsia" w:hAnsiTheme="minorEastAsia"/>
          <w:color w:val="000000" w:themeColor="text1"/>
          <w:sz w:val="24"/>
          <w14:textFill>
            <w14:solidFill>
              <w14:schemeClr w14:val="tx1"/>
            </w14:solidFill>
          </w14:textFill>
        </w:rPr>
        <w:t>有</w:t>
      </w:r>
      <w:r>
        <w:rPr>
          <w:rFonts w:hint="eastAsia" w:asciiTheme="minorEastAsia" w:hAnsiTheme="minorEastAsia"/>
          <w:color w:val="000000" w:themeColor="text1"/>
          <w:sz w:val="24"/>
          <w14:textFill>
            <w14:solidFill>
              <w14:schemeClr w14:val="tx1"/>
            </w14:solidFill>
          </w14:textFill>
        </w:rPr>
        <w:t>良好的</w:t>
      </w:r>
      <w:r>
        <w:rPr>
          <w:rFonts w:asciiTheme="minorEastAsia" w:hAnsiTheme="minorEastAsia"/>
          <w:color w:val="000000" w:themeColor="text1"/>
          <w:sz w:val="24"/>
          <w14:textFill>
            <w14:solidFill>
              <w14:schemeClr w14:val="tx1"/>
            </w14:solidFill>
          </w14:textFill>
        </w:rPr>
        <w:t>科研团队合作精神</w:t>
      </w:r>
      <w:r>
        <w:rPr>
          <w:rFonts w:hint="eastAsia" w:asciiTheme="minorEastAsia" w:hAnsiTheme="minorEastAsia"/>
          <w:color w:val="000000" w:themeColor="text1"/>
          <w:sz w:val="24"/>
          <w14:textFill>
            <w14:solidFill>
              <w14:schemeClr w14:val="tx1"/>
            </w14:solidFill>
          </w14:textFill>
        </w:rPr>
        <w:t>，能胜任高等院校、科研单位、科研管理部门高层次的化学专业的教学、科研、</w:t>
      </w:r>
      <w:r>
        <w:rPr>
          <w:rFonts w:asciiTheme="minorEastAsia" w:hAnsiTheme="minorEastAsia"/>
          <w:color w:val="000000" w:themeColor="text1"/>
          <w:sz w:val="24"/>
          <w14:textFill>
            <w14:solidFill>
              <w14:schemeClr w14:val="tx1"/>
            </w14:solidFill>
          </w14:textFill>
        </w:rPr>
        <w:t>技术开发</w:t>
      </w:r>
      <w:r>
        <w:rPr>
          <w:rFonts w:hint="eastAsia" w:asciiTheme="minorEastAsia" w:hAnsiTheme="minorEastAsia"/>
          <w:color w:val="000000" w:themeColor="text1"/>
          <w:sz w:val="24"/>
          <w14:textFill>
            <w14:solidFill>
              <w14:schemeClr w14:val="tx1"/>
            </w14:solidFill>
          </w14:textFill>
        </w:rPr>
        <w:t>和管理工作。</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7.身心健康，知识结构合理，有较强的适应能力。</w:t>
      </w:r>
    </w:p>
    <w:p>
      <w:pPr>
        <w:spacing w:line="480" w:lineRule="exact"/>
        <w:ind w:firstLine="482"/>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（二）</w:t>
      </w:r>
      <w:r>
        <w:rPr>
          <w:rFonts w:asciiTheme="minorEastAsia" w:hAnsiTheme="minorEastAsia"/>
          <w:color w:val="000000" w:themeColor="text1"/>
          <w:sz w:val="24"/>
          <w14:textFill>
            <w14:solidFill>
              <w14:schemeClr w14:val="tx1"/>
            </w14:solidFill>
          </w14:textFill>
        </w:rPr>
        <w:t>学术道德</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本学科的博士</w:t>
      </w:r>
      <w:r>
        <w:rPr>
          <w:rFonts w:hint="eastAsia" w:asciiTheme="minorEastAsia" w:hAnsiTheme="minorEastAsia"/>
          <w:color w:val="000000" w:themeColor="text1"/>
          <w:sz w:val="24"/>
          <w14:textFill>
            <w14:solidFill>
              <w14:schemeClr w14:val="tx1"/>
            </w14:solidFill>
          </w14:textFill>
        </w:rPr>
        <w:t>研究生</w:t>
      </w:r>
      <w:r>
        <w:rPr>
          <w:rFonts w:asciiTheme="minorEastAsia" w:hAnsiTheme="minorEastAsia"/>
          <w:color w:val="000000" w:themeColor="text1"/>
          <w:sz w:val="24"/>
          <w14:textFill>
            <w14:solidFill>
              <w14:schemeClr w14:val="tx1"/>
            </w14:solidFill>
          </w14:textFill>
        </w:rPr>
        <w:t>在科学研究和学术活动中应当遵守以下学术道德规范：</w:t>
      </w:r>
    </w:p>
    <w:p>
      <w:pPr>
        <w:spacing w:line="480" w:lineRule="exact"/>
        <w:ind w:firstLine="482"/>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1.</w:t>
      </w:r>
      <w:r>
        <w:rPr>
          <w:rFonts w:asciiTheme="minorEastAsia" w:hAnsiTheme="minorEastAsia"/>
          <w:color w:val="000000" w:themeColor="text1"/>
          <w:sz w:val="24"/>
          <w14:textFill>
            <w14:solidFill>
              <w14:schemeClr w14:val="tx1"/>
            </w14:solidFill>
          </w14:textFill>
        </w:rPr>
        <w:t>严格遵守国家的法律法规及相关规章制度，以坚守学术道德为己任</w:t>
      </w:r>
      <w:r>
        <w:rPr>
          <w:rFonts w:hint="eastAsia" w:asciiTheme="minorEastAsia" w:hAnsiTheme="minorEastAsia"/>
          <w:color w:val="000000" w:themeColor="text1"/>
          <w:sz w:val="24"/>
          <w14:textFill>
            <w14:solidFill>
              <w14:schemeClr w14:val="tx1"/>
            </w14:solidFill>
          </w14:textFill>
        </w:rPr>
        <w:t>；</w:t>
      </w:r>
    </w:p>
    <w:p>
      <w:pPr>
        <w:spacing w:line="480" w:lineRule="exact"/>
        <w:ind w:firstLine="482"/>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2.</w:t>
      </w:r>
      <w:r>
        <w:rPr>
          <w:rFonts w:asciiTheme="minorEastAsia" w:hAnsiTheme="minorEastAsia"/>
          <w:color w:val="000000" w:themeColor="text1"/>
          <w:sz w:val="24"/>
          <w14:textFill>
            <w14:solidFill>
              <w14:schemeClr w14:val="tx1"/>
            </w14:solidFill>
          </w14:textFill>
        </w:rPr>
        <w:t>自觉维护知识产权，充分尊重他人的辛勤劳动、研究成果和学术贡献</w:t>
      </w:r>
      <w:r>
        <w:rPr>
          <w:rFonts w:hint="eastAsia" w:asciiTheme="minorEastAsia" w:hAnsiTheme="minorEastAsia"/>
          <w:color w:val="000000" w:themeColor="text1"/>
          <w:sz w:val="24"/>
          <w14:textFill>
            <w14:solidFill>
              <w14:schemeClr w14:val="tx1"/>
            </w14:solidFill>
          </w14:textFill>
        </w:rPr>
        <w:t>；</w:t>
      </w:r>
    </w:p>
    <w:p>
      <w:pPr>
        <w:spacing w:line="480" w:lineRule="exact"/>
        <w:ind w:firstLine="482"/>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3.</w:t>
      </w:r>
      <w:r>
        <w:rPr>
          <w:rFonts w:asciiTheme="minorEastAsia" w:hAnsiTheme="minorEastAsia"/>
          <w:color w:val="000000" w:themeColor="text1"/>
          <w:sz w:val="24"/>
          <w14:textFill>
            <w14:solidFill>
              <w14:schemeClr w14:val="tx1"/>
            </w14:solidFill>
          </w14:textFill>
        </w:rPr>
        <w:t>坚持以</w:t>
      </w: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sz w:val="24"/>
          <w14:textFill>
            <w14:solidFill>
              <w14:schemeClr w14:val="tx1"/>
            </w14:solidFill>
          </w14:textFill>
        </w:rPr>
        <w:t>严肃、认真、诚实、守信</w:t>
      </w: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sz w:val="24"/>
          <w14:textFill>
            <w14:solidFill>
              <w14:schemeClr w14:val="tx1"/>
            </w14:solidFill>
          </w14:textFill>
        </w:rPr>
        <w:t>的精神进行科研活动，自觉维护学术事业的神圣性、纯洁性与严肃性，主动维护科研集体的荣誉感。</w:t>
      </w:r>
    </w:p>
    <w:p>
      <w:pPr>
        <w:spacing w:line="480" w:lineRule="exact"/>
        <w:ind w:firstLine="482"/>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4.</w:t>
      </w:r>
      <w:r>
        <w:rPr>
          <w:rFonts w:asciiTheme="minorEastAsia" w:hAnsiTheme="minorEastAsia"/>
          <w:color w:val="000000" w:themeColor="text1"/>
          <w:sz w:val="24"/>
          <w14:textFill>
            <w14:solidFill>
              <w14:schemeClr w14:val="tx1"/>
            </w14:solidFill>
          </w14:textFill>
        </w:rPr>
        <w:t>恪守科学诚信，以负责任的态度对待自己的科研成果，对学位论文和其</w:t>
      </w:r>
      <w:r>
        <w:rPr>
          <w:rFonts w:hint="eastAsia" w:asciiTheme="minorEastAsia" w:hAnsiTheme="minorEastAsia"/>
          <w:color w:val="000000" w:themeColor="text1"/>
          <w:sz w:val="24"/>
          <w14:textFill>
            <w14:solidFill>
              <w14:schemeClr w14:val="tx1"/>
            </w14:solidFill>
          </w14:textFill>
        </w:rPr>
        <w:t>它</w:t>
      </w:r>
      <w:r>
        <w:rPr>
          <w:rFonts w:asciiTheme="minorEastAsia" w:hAnsiTheme="minorEastAsia"/>
          <w:color w:val="000000" w:themeColor="text1"/>
          <w:sz w:val="24"/>
          <w14:textFill>
            <w14:solidFill>
              <w14:schemeClr w14:val="tx1"/>
            </w14:solidFill>
          </w14:textFill>
        </w:rPr>
        <w:t>自主发表的科研成果独立承担法律责任。</w:t>
      </w:r>
    </w:p>
    <w:p>
      <w:pPr>
        <w:spacing w:line="480" w:lineRule="exact"/>
        <w:ind w:firstLine="480" w:firstLineChars="200"/>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三、</w:t>
      </w:r>
      <w:r>
        <w:rPr>
          <w:rFonts w:hint="eastAsia" w:eastAsia="黑体"/>
          <w:bCs/>
          <w:color w:val="000000" w:themeColor="text1"/>
          <w:sz w:val="24"/>
          <w14:textFill>
            <w14:solidFill>
              <w14:schemeClr w14:val="tx1"/>
            </w14:solidFill>
          </w14:textFill>
        </w:rPr>
        <w:t>培养方式</w:t>
      </w:r>
    </w:p>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学科学术学位博士研究生的培养主要采取课程学习、科学研究、学术交流、社会实践相结合的方式。博士研究生的培养工作主要为导师负责制，在二级学科专业建立以导师为主要责任人的博士生指导小组，充分发挥集体指导的优势，由博士生导师和指导小组共同负责博士生的培养工作。</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学院、二级学科和博士生导师指导小组在全面实施人才分层培养的理念下，鼓励、支持跨学科、跨专业的培养，在需要和可能的前提下，也可采取和国内外同行学者或学术单位</w:t>
      </w:r>
      <w:r>
        <w:rPr>
          <w:rFonts w:asciiTheme="minorEastAsia" w:hAnsiTheme="minorEastAsia"/>
          <w:color w:val="000000" w:themeColor="text1"/>
          <w:sz w:val="24"/>
          <w14:textFill>
            <w14:solidFill>
              <w14:schemeClr w14:val="tx1"/>
            </w14:solidFill>
          </w14:textFill>
        </w:rPr>
        <w:t>共同协作</w:t>
      </w:r>
      <w:r>
        <w:rPr>
          <w:rFonts w:hint="eastAsia" w:asciiTheme="minorEastAsia" w:hAnsiTheme="minorEastAsia"/>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联合培养的方式。</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博士生应以科学研究为主，重点培养独立从事科学研究工作和进行创造性研究工作的能力。要根据科研课题和拓宽培养口径、扩大知识面的需要，学习必要的学位课程，包括跨门类、跨学科的学位课程。同时，还要注意培养严谨的科学作风。</w:t>
      </w:r>
    </w:p>
    <w:p>
      <w:pPr>
        <w:spacing w:line="480" w:lineRule="exact"/>
        <w:ind w:firstLine="480" w:firstLineChars="200"/>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四、</w:t>
      </w:r>
      <w:r>
        <w:rPr>
          <w:rFonts w:hint="eastAsia" w:eastAsia="黑体"/>
          <w:bCs/>
          <w:color w:val="000000" w:themeColor="text1"/>
          <w:sz w:val="24"/>
          <w14:textFill>
            <w14:solidFill>
              <w14:schemeClr w14:val="tx1"/>
            </w14:solidFill>
          </w14:textFill>
        </w:rPr>
        <w:t>学制及</w:t>
      </w:r>
      <w:r>
        <w:rPr>
          <w:rFonts w:eastAsia="黑体"/>
          <w:bCs/>
          <w:color w:val="000000" w:themeColor="text1"/>
          <w:sz w:val="24"/>
          <w14:textFill>
            <w14:solidFill>
              <w14:schemeClr w14:val="tx1"/>
            </w14:solidFill>
          </w14:textFill>
        </w:rPr>
        <w:t>学习年限</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实行弹性学制。博士研究生（含硕博连读博士阶段）基本学制3年，最长学习年限6年。</w:t>
      </w:r>
    </w:p>
    <w:p>
      <w:pPr>
        <w:spacing w:line="480" w:lineRule="exact"/>
        <w:ind w:firstLine="480" w:firstLineChars="200"/>
        <w:rPr>
          <w:rFonts w:eastAsia="黑体"/>
          <w:bCs/>
          <w:color w:val="000000" w:themeColor="text1"/>
          <w:sz w:val="24"/>
          <w14:textFill>
            <w14:solidFill>
              <w14:schemeClr w14:val="tx1"/>
            </w14:solidFill>
          </w14:textFill>
        </w:rPr>
      </w:pPr>
      <w:r>
        <w:rPr>
          <w:rFonts w:hint="eastAsia" w:eastAsia="黑体"/>
          <w:bCs/>
          <w:color w:val="000000" w:themeColor="text1"/>
          <w:sz w:val="24"/>
          <w14:textFill>
            <w14:solidFill>
              <w14:schemeClr w14:val="tx1"/>
            </w14:solidFill>
          </w14:textFill>
        </w:rPr>
        <w:t>五</w:t>
      </w:r>
      <w:r>
        <w:rPr>
          <w:rFonts w:eastAsia="黑体"/>
          <w:bCs/>
          <w:color w:val="000000" w:themeColor="text1"/>
          <w:sz w:val="24"/>
          <w14:textFill>
            <w14:solidFill>
              <w14:schemeClr w14:val="tx1"/>
            </w14:solidFill>
          </w14:textFill>
        </w:rPr>
        <w:t>、研究方向</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1.无机化学</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2.分析化学</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3.有机化学</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4.物理化学</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5.高分子化学与物理</w:t>
      </w:r>
    </w:p>
    <w:p>
      <w:pPr>
        <w:spacing w:line="480" w:lineRule="exact"/>
        <w:ind w:firstLine="480" w:firstLineChars="200"/>
        <w:rPr>
          <w:rFonts w:eastAsia="黑体"/>
          <w:bCs/>
          <w:color w:val="000000" w:themeColor="text1"/>
          <w:sz w:val="24"/>
          <w14:textFill>
            <w14:solidFill>
              <w14:schemeClr w14:val="tx1"/>
            </w14:solidFill>
          </w14:textFill>
        </w:rPr>
      </w:pPr>
      <w:r>
        <w:rPr>
          <w:rFonts w:hint="eastAsia" w:eastAsia="黑体"/>
          <w:bCs/>
          <w:color w:val="000000" w:themeColor="text1"/>
          <w:sz w:val="24"/>
          <w14:textFill>
            <w14:solidFill>
              <w14:schemeClr w14:val="tx1"/>
            </w14:solidFill>
          </w14:textFill>
        </w:rPr>
        <w:t>六</w:t>
      </w:r>
      <w:r>
        <w:rPr>
          <w:rFonts w:eastAsia="黑体"/>
          <w:bCs/>
          <w:color w:val="000000" w:themeColor="text1"/>
          <w:sz w:val="24"/>
          <w14:textFill>
            <w14:solidFill>
              <w14:schemeClr w14:val="tx1"/>
            </w14:solidFill>
          </w14:textFill>
        </w:rPr>
        <w:t>、</w:t>
      </w:r>
      <w:r>
        <w:rPr>
          <w:rFonts w:hint="eastAsia" w:eastAsia="黑体"/>
          <w:bCs/>
          <w:color w:val="000000" w:themeColor="text1"/>
          <w:sz w:val="24"/>
          <w14:textFill>
            <w14:solidFill>
              <w14:schemeClr w14:val="tx1"/>
            </w14:solidFill>
          </w14:textFill>
        </w:rPr>
        <w:t>学分要求</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博士研究生应修满不少于22学分，其中公共必修课5学分，专业基础课和专业方向课10学分，专业选修课4学分，公共选修课1学分，其它培养环节2学分。</w:t>
      </w:r>
    </w:p>
    <w:p>
      <w:pPr>
        <w:spacing w:line="480" w:lineRule="exact"/>
        <w:ind w:firstLine="480" w:firstLineChars="200"/>
        <w:rPr>
          <w:rFonts w:eastAsia="黑体"/>
          <w:bCs/>
          <w:color w:val="000000" w:themeColor="text1"/>
          <w:sz w:val="24"/>
          <w14:textFill>
            <w14:solidFill>
              <w14:schemeClr w14:val="tx1"/>
            </w14:solidFill>
          </w14:textFill>
        </w:rPr>
      </w:pPr>
      <w:r>
        <w:rPr>
          <w:rFonts w:hint="eastAsia" w:eastAsia="黑体"/>
          <w:bCs/>
          <w:color w:val="000000" w:themeColor="text1"/>
          <w:sz w:val="24"/>
          <w14:textFill>
            <w14:solidFill>
              <w14:schemeClr w14:val="tx1"/>
            </w14:solidFill>
          </w14:textFill>
        </w:rPr>
        <w:t>七、课程设置及教学计划</w:t>
      </w:r>
      <w:r>
        <w:rPr>
          <w:rFonts w:hint="eastAsia" w:ascii="宋体" w:hAnsi="宋体" w:eastAsia="宋体" w:cs="宋体"/>
          <w:bCs/>
          <w:color w:val="000000" w:themeColor="text1"/>
          <w:sz w:val="24"/>
          <w14:textFill>
            <w14:solidFill>
              <w14:schemeClr w14:val="tx1"/>
            </w14:solidFill>
          </w14:textFill>
        </w:rPr>
        <w:t>（具体见课程设置与教学计划表）</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本学科学术型博士研究生的课程主要分三个模块：必修课模块（含公共必修课、专业基础课、专业必修课）、选修课模块（含专业选修课、荣誉课程、语言能力发展课程）、其它培养环节模块（含学术实践活动和专业实践活动）。</w:t>
      </w:r>
    </w:p>
    <w:p>
      <w:pPr>
        <w:spacing w:line="480" w:lineRule="exact"/>
        <w:ind w:firstLine="480" w:firstLineChars="200"/>
        <w:rPr>
          <w:rFonts w:ascii="黑体" w:hAnsi="黑体" w:eastAsia="黑体" w:cs="黑体"/>
          <w:bCs/>
          <w:color w:val="000000" w:themeColor="text1"/>
          <w:sz w:val="24"/>
          <w14:textFill>
            <w14:solidFill>
              <w14:schemeClr w14:val="tx1"/>
            </w14:solidFill>
          </w14:textFill>
        </w:rPr>
      </w:pPr>
      <w:r>
        <w:rPr>
          <w:rFonts w:hint="eastAsia" w:eastAsia="黑体"/>
          <w:bCs/>
          <w:color w:val="000000" w:themeColor="text1"/>
          <w:sz w:val="24"/>
          <w14:textFill>
            <w14:solidFill>
              <w14:schemeClr w14:val="tx1"/>
            </w14:solidFill>
          </w14:textFill>
        </w:rPr>
        <w:t>八</w:t>
      </w:r>
      <w:r>
        <w:rPr>
          <w:rFonts w:eastAsia="黑体"/>
          <w:bCs/>
          <w:color w:val="000000" w:themeColor="text1"/>
          <w:sz w:val="24"/>
          <w14:textFill>
            <w14:solidFill>
              <w14:schemeClr w14:val="tx1"/>
            </w14:solidFill>
          </w14:textFill>
        </w:rPr>
        <w:t>、</w:t>
      </w:r>
      <w:r>
        <w:rPr>
          <w:rFonts w:hint="eastAsia" w:ascii="黑体" w:hAnsi="黑体" w:eastAsia="黑体" w:cs="黑体"/>
          <w:bCs/>
          <w:color w:val="000000" w:themeColor="text1"/>
          <w:sz w:val="24"/>
          <w14:textFill>
            <w14:solidFill>
              <w14:schemeClr w14:val="tx1"/>
            </w14:solidFill>
          </w14:textFill>
        </w:rPr>
        <w:t>学位(毕业)论文</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学位论文在博士生培养工作中占有极其重要的地位，也是在校期间研究生培养质量和水平的集中表现。博士生在授予学位之前都需要提交一篇学位论文。按照《西北师范大学研究生学位(毕业)论文工作暂行规定》，学位论文应能反映出博士生已经掌握了本学科宽厚的基础理论及系统的专业知识和技能，具有独立从事科学研究工作的能力。</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（一）</w:t>
      </w:r>
      <w:r>
        <w:rPr>
          <w:rFonts w:asciiTheme="minorEastAsia" w:hAnsiTheme="minorEastAsia"/>
          <w:color w:val="000000" w:themeColor="text1"/>
          <w:sz w:val="24"/>
          <w14:textFill>
            <w14:solidFill>
              <w14:schemeClr w14:val="tx1"/>
            </w14:solidFill>
          </w14:textFill>
        </w:rPr>
        <w:t>规范性要求</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本学科</w:t>
      </w:r>
      <w:r>
        <w:rPr>
          <w:rFonts w:hint="eastAsia" w:asciiTheme="minorEastAsia" w:hAnsiTheme="minorEastAsia"/>
          <w:color w:val="000000" w:themeColor="text1"/>
          <w:sz w:val="24"/>
          <w14:textFill>
            <w14:solidFill>
              <w14:schemeClr w14:val="tx1"/>
            </w14:solidFill>
          </w14:textFill>
        </w:rPr>
        <w:t>博士</w:t>
      </w:r>
      <w:r>
        <w:rPr>
          <w:rFonts w:asciiTheme="minorEastAsia" w:hAnsiTheme="minorEastAsia"/>
          <w:color w:val="000000" w:themeColor="text1"/>
          <w:sz w:val="24"/>
          <w14:textFill>
            <w14:solidFill>
              <w14:schemeClr w14:val="tx1"/>
            </w14:solidFill>
          </w14:textFill>
        </w:rPr>
        <w:t>学位(毕业)论文形式应以研究论文为主，论文一般包括以下部分：</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（1）论文题目：应当简明扼要地概括和反映出论文的核心内容，如题名语意未尽，可加副标题。</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（2）中英文摘要与关键词：论文摘要重点概述论文研究的目的、方法、成果和结论，语言力求精练、准确，要突出本论文的创造性成果或新见解。</w:t>
      </w:r>
    </w:p>
    <w:p>
      <w:pPr>
        <w:spacing w:line="480" w:lineRule="exact"/>
        <w:ind w:firstLine="480" w:firstLineChars="200"/>
        <w:rPr>
          <w:rFonts w:asciiTheme="minorEastAsia" w:hAnsiTheme="minorEastAsia"/>
          <w:color w:val="000000" w:themeColor="text1"/>
          <w:spacing w:val="-6"/>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（3）前言</w:t>
      </w:r>
      <w:r>
        <w:rPr>
          <w:rFonts w:asciiTheme="minorEastAsia" w:hAnsiTheme="minorEastAsia"/>
          <w:color w:val="000000" w:themeColor="text1"/>
          <w:spacing w:val="-6"/>
          <w:sz w:val="24"/>
          <w14:textFill>
            <w14:solidFill>
              <w14:schemeClr w14:val="tx1"/>
            </w14:solidFill>
          </w14:textFill>
        </w:rPr>
        <w:t>或绪论：前言应对论文的背景及工作内容作简要的说明，要求言简意赅。</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（4）文献综述：是对本研究领域国内外研究现状的评述和相关领域中已有研究成果的介绍。</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（5）正文部分：是学位论文的主体和核心部分，不同学科专业和不同的选题可有不同的写作方式</w:t>
      </w: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sz w:val="24"/>
          <w14:textFill>
            <w14:solidFill>
              <w14:schemeClr w14:val="tx1"/>
            </w14:solidFill>
          </w14:textFill>
        </w:rPr>
        <w:t>可以是对一个研究问题的实验方法的详细描述、实验结果的说明与讨论等；也可以由基于研究目的、多篇已发表的系列论文组成。</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（6）结论：是学位论文最终和总体的结论，是整篇论文的归宿。应精炼、准确、完整。着重阐述作者研究的创造性成果及其在本研究领域中的意义，还可进一步提出需要讨论的问题和建议。</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（7）参考文献：是作者撰写论文或论著而引用的有关期刊论文和图书资料等。凡有引用他人成果之处，均应按论文中所引用的顺序列于文末</w:t>
      </w:r>
      <w:r>
        <w:rPr>
          <w:rFonts w:hint="eastAsia" w:asciiTheme="minorEastAsia" w:hAnsiTheme="minorEastAsia"/>
          <w:color w:val="000000" w:themeColor="text1"/>
          <w:sz w:val="24"/>
          <w14:textFill>
            <w14:solidFill>
              <w14:schemeClr w14:val="tx1"/>
            </w14:solidFill>
          </w14:textFill>
        </w:rPr>
        <w:t>。所有文献格式按照ACS期刊标准列出</w:t>
      </w:r>
      <w:r>
        <w:rPr>
          <w:rFonts w:asciiTheme="minorEastAsia" w:hAnsiTheme="minorEastAsia"/>
          <w:color w:val="000000" w:themeColor="text1"/>
          <w:sz w:val="24"/>
          <w14:textFill>
            <w14:solidFill>
              <w14:schemeClr w14:val="tx1"/>
            </w14:solidFill>
          </w14:textFill>
        </w:rPr>
        <w:t>。</w:t>
      </w:r>
    </w:p>
    <w:p>
      <w:pPr>
        <w:spacing w:line="480" w:lineRule="exact"/>
        <w:ind w:firstLine="480" w:firstLineChars="200"/>
        <w:rPr>
          <w:rFonts w:asciiTheme="minorEastAsia" w:hAnsiTheme="minorEastAsia"/>
          <w:color w:val="000000" w:themeColor="text1"/>
          <w:spacing w:val="-3"/>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（8）</w:t>
      </w:r>
      <w:r>
        <w:rPr>
          <w:rFonts w:hint="eastAsia" w:asciiTheme="minorEastAsia" w:hAnsiTheme="minorEastAsia"/>
          <w:color w:val="000000" w:themeColor="text1"/>
          <w:spacing w:val="-3"/>
          <w:sz w:val="24"/>
          <w14:textFill>
            <w14:solidFill>
              <w14:schemeClr w14:val="tx1"/>
            </w14:solidFill>
          </w14:textFill>
        </w:rPr>
        <w:t>撰写要求：</w:t>
      </w:r>
      <w:r>
        <w:rPr>
          <w:rFonts w:asciiTheme="minorEastAsia" w:hAnsiTheme="minorEastAsia"/>
          <w:color w:val="000000" w:themeColor="text1"/>
          <w:spacing w:val="-3"/>
          <w:sz w:val="24"/>
          <w14:textFill>
            <w14:solidFill>
              <w14:schemeClr w14:val="tx1"/>
            </w14:solidFill>
          </w14:textFill>
        </w:rPr>
        <w:t>本学科博士论文一般用中文撰写，论文写作表达准确、条理清楚、层次分明、文字通顺、格式规范、数据准确、图表规范、结论可信。如特需用英文或其他文字撰写，则论文题目、摘要等必须有中文译注。学位论文工作时间一般应不少于一年。</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（二）</w:t>
      </w:r>
      <w:r>
        <w:rPr>
          <w:rFonts w:asciiTheme="minorEastAsia" w:hAnsiTheme="minorEastAsia"/>
          <w:color w:val="000000" w:themeColor="text1"/>
          <w:sz w:val="24"/>
          <w14:textFill>
            <w14:solidFill>
              <w14:schemeClr w14:val="tx1"/>
            </w14:solidFill>
          </w14:textFill>
        </w:rPr>
        <w:t>质量要求</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学位论文是研究生培养质量的重要标志。而取得创新成果和具备研究能力通常是衡量学位论文质量的两个重要指标。对于本学科博士生学位论文，要求通过考察学位论文是否让研究生受到全面系统的研究训练，是否具备研究能力和实践能力来考察论文质量。</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（1）通过开题环节，对博士生</w:t>
      </w:r>
      <w:r>
        <w:rPr>
          <w:rFonts w:asciiTheme="minorEastAsia" w:hAnsiTheme="minorEastAsia"/>
          <w:color w:val="000000" w:themeColor="text1"/>
          <w:sz w:val="24"/>
          <w14:textFill>
            <w14:solidFill>
              <w14:schemeClr w14:val="tx1"/>
            </w14:solidFill>
          </w14:textFill>
        </w:rPr>
        <w:t>是否尽早确定研究领域、进入研究状态</w:t>
      </w: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sz w:val="24"/>
          <w14:textFill>
            <w14:solidFill>
              <w14:schemeClr w14:val="tx1"/>
            </w14:solidFill>
          </w14:textFill>
        </w:rPr>
        <w:t>文献收集、整理、综述能力和研究设计能力</w:t>
      </w:r>
      <w:r>
        <w:rPr>
          <w:rFonts w:hint="eastAsia" w:asciiTheme="minorEastAsia" w:hAnsiTheme="minorEastAsia"/>
          <w:color w:val="000000" w:themeColor="text1"/>
          <w:sz w:val="24"/>
          <w14:textFill>
            <w14:solidFill>
              <w14:schemeClr w14:val="tx1"/>
            </w14:solidFill>
          </w14:textFill>
        </w:rPr>
        <w:t>等进行考察</w:t>
      </w:r>
      <w:r>
        <w:rPr>
          <w:rFonts w:asciiTheme="minorEastAsia" w:hAnsiTheme="minorEastAsia"/>
          <w:color w:val="000000" w:themeColor="text1"/>
          <w:sz w:val="24"/>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重点突出对博士研究生的</w:t>
      </w:r>
      <w:r>
        <w:rPr>
          <w:rFonts w:asciiTheme="minorEastAsia" w:hAnsiTheme="minorEastAsia"/>
          <w:color w:val="000000" w:themeColor="text1"/>
          <w:sz w:val="24"/>
          <w14:textFill>
            <w14:solidFill>
              <w14:schemeClr w14:val="tx1"/>
            </w14:solidFill>
          </w14:textFill>
        </w:rPr>
        <w:t>论文选题与综述</w:t>
      </w:r>
      <w:r>
        <w:rPr>
          <w:rFonts w:hint="eastAsia" w:asciiTheme="minorEastAsia" w:hAnsiTheme="minorEastAsia"/>
          <w:color w:val="000000" w:themeColor="text1"/>
          <w:sz w:val="24"/>
          <w14:textFill>
            <w14:solidFill>
              <w14:schemeClr w14:val="tx1"/>
            </w14:solidFill>
          </w14:textFill>
        </w:rPr>
        <w:t>能力、</w:t>
      </w:r>
      <w:r>
        <w:rPr>
          <w:rFonts w:asciiTheme="minorEastAsia" w:hAnsiTheme="minorEastAsia"/>
          <w:color w:val="000000" w:themeColor="text1"/>
          <w:sz w:val="24"/>
          <w14:textFill>
            <w14:solidFill>
              <w14:schemeClr w14:val="tx1"/>
            </w14:solidFill>
          </w14:textFill>
        </w:rPr>
        <w:t>研究设计</w:t>
      </w:r>
      <w:r>
        <w:rPr>
          <w:rFonts w:hint="eastAsia" w:asciiTheme="minorEastAsia" w:hAnsiTheme="minorEastAsia"/>
          <w:color w:val="000000" w:themeColor="text1"/>
          <w:sz w:val="24"/>
          <w14:textFill>
            <w14:solidFill>
              <w14:schemeClr w14:val="tx1"/>
            </w14:solidFill>
          </w14:textFill>
        </w:rPr>
        <w:t>等能力的考察；</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（2）通过中期考核环节，对博士生个人培养计划（应修课程及学分、其他必修环节及学分等）的执行情况、研究生入学以来思想品德、学业水平、科研能力、社会实践和身心健康等方面情况进行全面考核。</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 xml:space="preserve"> 中期考核实行分流机制。中期考核通过者，可以正常进入研究生培养的下一阶段。中期考核不及格者，由考核专家小组提议，本人申请，经导师和学科组负责人同意后，可在至少间隔3个月后申请一次中期考核补考。如中期考核补考仍不及格者，应终止其学业，予以退学处理。</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（3）通过预答辩环节，</w:t>
      </w:r>
      <w:r>
        <w:rPr>
          <w:rFonts w:asciiTheme="minorEastAsia" w:hAnsiTheme="minorEastAsia"/>
          <w:color w:val="000000" w:themeColor="text1"/>
          <w:sz w:val="24"/>
          <w14:textFill>
            <w14:solidFill>
              <w14:schemeClr w14:val="tx1"/>
            </w14:solidFill>
          </w14:textFill>
        </w:rPr>
        <w:t>重点考查</w:t>
      </w:r>
      <w:r>
        <w:rPr>
          <w:rFonts w:hint="eastAsia" w:asciiTheme="minorEastAsia" w:hAnsiTheme="minorEastAsia"/>
          <w:color w:val="000000" w:themeColor="text1"/>
          <w:sz w:val="24"/>
          <w14:textFill>
            <w14:solidFill>
              <w14:schemeClr w14:val="tx1"/>
            </w14:solidFill>
          </w14:textFill>
        </w:rPr>
        <w:t>博士生课程学习情况、开题报告、中期考核以及完成学位论文的</w:t>
      </w:r>
      <w:r>
        <w:rPr>
          <w:rFonts w:asciiTheme="minorEastAsia" w:hAnsiTheme="minorEastAsia"/>
          <w:color w:val="000000" w:themeColor="text1"/>
          <w:sz w:val="24"/>
          <w14:textFill>
            <w14:solidFill>
              <w14:schemeClr w14:val="tx1"/>
            </w14:solidFill>
          </w14:textFill>
        </w:rPr>
        <w:t>逻辑性和规范性、工作量等。</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 xml:space="preserve"> 预答辩结果为“通过”的申请人，在符合学校规定的其他条件后，向学院申请进行学位论文学术不端行为检测；预答辩结果为“按要求修改后通过”的申请人，根据预答辩专家组提出的意见，在半个月内完成修改，在符合学校规定的其他条件后，经导师再次签字确认，向学院申请进行学位论文学术不端行为检测；预答辩结果为“不通过”的申请人，须在导师指导下修改至少半年，经导师签字确认后，向学院提交修改说明，再次申请学位论文预答辩。</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通过学术不端行为检测，考察博士生学位论文的写作规范性和学术不端行为。</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博士学位论文检测“去除引用文献复制比”＞15%且≤20%的，可在导师指导下修改后申请复检，达到要求的可直接送审；复检仍不能达到送审标准者，取消本次学位申请资格。</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博士生开题报告最迟在第二学期进行。第三学期期末，博士生需在二级学科内完成中期考核。</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sz w:val="24"/>
          <w14:textFill>
            <w14:solidFill>
              <w14:schemeClr w14:val="tx1"/>
            </w14:solidFill>
          </w14:textFill>
        </w:rPr>
        <w:t>4</w:t>
      </w: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sz w:val="24"/>
          <w14:textFill>
            <w14:solidFill>
              <w14:schemeClr w14:val="tx1"/>
            </w14:solidFill>
          </w14:textFill>
        </w:rPr>
        <w:t>文献综述应全面掌握与课题相关的国内外发展动态。对前人所做的工作和发展动态能做出科学分析和客观合理评价，并能正确提出需要发展和有待解决的问题。</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（5）</w:t>
      </w:r>
      <w:r>
        <w:rPr>
          <w:rFonts w:asciiTheme="minorEastAsia" w:hAnsiTheme="minorEastAsia"/>
          <w:color w:val="000000" w:themeColor="text1"/>
          <w:sz w:val="24"/>
          <w14:textFill>
            <w14:solidFill>
              <w14:schemeClr w14:val="tx1"/>
            </w14:solidFill>
          </w14:textFill>
        </w:rPr>
        <w:t>实验工作和论文写作方面，应做到原始记录、谱图和分析测试结果完整规范并全部交各课题组保管。实验数据必须真实可靠，结果分析合理，论文表达清楚，行文流</w:t>
      </w:r>
      <w:r>
        <w:rPr>
          <w:rFonts w:hint="eastAsia" w:asciiTheme="minorEastAsia" w:hAnsiTheme="minorEastAsia"/>
          <w:color w:val="000000" w:themeColor="text1"/>
          <w:sz w:val="24"/>
          <w14:textFill>
            <w14:solidFill>
              <w14:schemeClr w14:val="tx1"/>
            </w14:solidFill>
          </w14:textFill>
        </w:rPr>
        <w:t>畅。</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（6）</w:t>
      </w:r>
      <w:r>
        <w:rPr>
          <w:rFonts w:asciiTheme="minorEastAsia" w:hAnsiTheme="minorEastAsia"/>
          <w:color w:val="000000" w:themeColor="text1"/>
          <w:sz w:val="24"/>
          <w14:textFill>
            <w14:solidFill>
              <w14:schemeClr w14:val="tx1"/>
            </w14:solidFill>
          </w14:textFill>
        </w:rPr>
        <w:t>博士生学位论文在答辩前聘请</w:t>
      </w:r>
      <w:r>
        <w:rPr>
          <w:rFonts w:hint="eastAsia" w:asciiTheme="minorEastAsia" w:hAnsiTheme="minorEastAsia"/>
          <w:color w:val="000000" w:themeColor="text1"/>
          <w:sz w:val="24"/>
          <w14:textFill>
            <w14:solidFill>
              <w14:schemeClr w14:val="tx1"/>
            </w14:solidFill>
          </w14:textFill>
        </w:rPr>
        <w:t>4</w:t>
      </w:r>
      <w:r>
        <w:rPr>
          <w:rFonts w:asciiTheme="minorEastAsia" w:hAnsiTheme="minorEastAsia"/>
          <w:color w:val="000000" w:themeColor="text1"/>
          <w:sz w:val="24"/>
          <w14:textFill>
            <w14:solidFill>
              <w14:schemeClr w14:val="tx1"/>
            </w14:solidFill>
          </w14:textFill>
        </w:rPr>
        <w:t>位同行专家</w:t>
      </w:r>
      <w:r>
        <w:rPr>
          <w:rFonts w:hint="eastAsia" w:asciiTheme="minorEastAsia" w:hAnsiTheme="minorEastAsia"/>
          <w:color w:val="000000" w:themeColor="text1"/>
          <w:sz w:val="24"/>
          <w14:textFill>
            <w14:solidFill>
              <w14:schemeClr w14:val="tx1"/>
            </w14:solidFill>
          </w14:textFill>
        </w:rPr>
        <w:t>匿名</w:t>
      </w:r>
      <w:r>
        <w:rPr>
          <w:rFonts w:asciiTheme="minorEastAsia" w:hAnsiTheme="minorEastAsia"/>
          <w:color w:val="000000" w:themeColor="text1"/>
          <w:sz w:val="24"/>
          <w14:textFill>
            <w14:solidFill>
              <w14:schemeClr w14:val="tx1"/>
            </w14:solidFill>
          </w14:textFill>
        </w:rPr>
        <w:t>评阅论文</w:t>
      </w: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sz w:val="24"/>
          <w14:textFill>
            <w14:solidFill>
              <w14:schemeClr w14:val="tx1"/>
            </w14:solidFill>
          </w14:textFill>
        </w:rPr>
        <w:t>评阅</w:t>
      </w:r>
      <w:r>
        <w:rPr>
          <w:rFonts w:hint="eastAsia" w:asciiTheme="minorEastAsia" w:hAnsiTheme="minorEastAsia"/>
          <w:color w:val="000000" w:themeColor="text1"/>
          <w:sz w:val="24"/>
          <w14:textFill>
            <w14:solidFill>
              <w14:schemeClr w14:val="tx1"/>
            </w14:solidFill>
          </w14:textFill>
        </w:rPr>
        <w:t>人必须</w:t>
      </w:r>
      <w:r>
        <w:rPr>
          <w:rFonts w:asciiTheme="minorEastAsia" w:hAnsiTheme="minorEastAsia"/>
          <w:color w:val="000000" w:themeColor="text1"/>
          <w:sz w:val="24"/>
          <w14:textFill>
            <w14:solidFill>
              <w14:schemeClr w14:val="tx1"/>
            </w14:solidFill>
          </w14:textFill>
        </w:rPr>
        <w:t>是外单位专家，对论文写出详细的学术评语，供论文答辩参考。论文答辩由本专业及相关专业方向的5-7位专家组成答辩委员会，然后由院学位评定分委员会和研究生学院对博士学位答辩者进行审核把关后，上报校学位评定委员会。经批准，授予中华人民共和国理学博士学位。</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（三）科研能力和水平</w:t>
      </w:r>
      <w:r>
        <w:rPr>
          <w:rFonts w:asciiTheme="minorEastAsia" w:hAnsiTheme="minorEastAsia"/>
          <w:color w:val="000000" w:themeColor="text1"/>
          <w:sz w:val="24"/>
          <w14:textFill>
            <w14:solidFill>
              <w14:schemeClr w14:val="tx1"/>
            </w14:solidFill>
          </w14:textFill>
        </w:rPr>
        <w:t>要求</w:t>
      </w:r>
    </w:p>
    <w:p>
      <w:pPr>
        <w:spacing w:line="480" w:lineRule="exact"/>
        <w:ind w:firstLine="480" w:firstLineChars="200"/>
        <w:rPr>
          <w:rFonts w:asciiTheme="minorEastAsia" w:hAnsiTheme="minorEastAsia"/>
          <w:color w:val="000000" w:themeColor="text1"/>
          <w:spacing w:val="-6"/>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（1）研读与所涉及的研究方向有关的主要经典著作和专业学术期刊上的有关文章，</w:t>
      </w:r>
      <w:r>
        <w:rPr>
          <w:rFonts w:hint="eastAsia" w:asciiTheme="minorEastAsia" w:hAnsiTheme="minorEastAsia"/>
          <w:color w:val="000000" w:themeColor="text1"/>
          <w:spacing w:val="-6"/>
          <w:sz w:val="24"/>
          <w14:textFill>
            <w14:solidFill>
              <w14:schemeClr w14:val="tx1"/>
            </w14:solidFill>
          </w14:textFill>
        </w:rPr>
        <w:t>以及导师指定学习的相关领域的基础理论和专业知识，熟悉并能够恰当分析学科前沿状况。</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（2）能够独立寻找或提出具有较重要学术意义和一定研究难度的课题。能够正确确立自己的突破方向、研究路线和工作方法。</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（3）具有独立从事本领域研究工作的能力，明确所研究课题的重难点，能够实施和完成研究计划。论证严密，研究结果可靠，并能形成较高水平的学术论文。</w:t>
      </w:r>
      <w:r>
        <w:rPr>
          <w:rFonts w:asciiTheme="minorEastAsia" w:hAnsiTheme="minorEastAsia"/>
          <w:color w:val="000000" w:themeColor="text1"/>
          <w:sz w:val="24"/>
          <w14:textFill>
            <w14:solidFill>
              <w14:schemeClr w14:val="tx1"/>
            </w14:solidFill>
          </w14:textFill>
        </w:rPr>
        <w:t>学位(毕业)论文应是系统完整的，有一定的创新性结果。博士生在论文工作期间应在导师指导下及时将已取得的研究成果发表。研究生在论文答辩之前，其研究成果应作为第一作者或第二作者（当导师为第一作者时）至少</w:t>
      </w:r>
      <w:r>
        <w:rPr>
          <w:rFonts w:hint="eastAsia" w:asciiTheme="minorEastAsia" w:hAnsiTheme="minorEastAsia"/>
          <w:color w:val="000000" w:themeColor="text1"/>
          <w:sz w:val="24"/>
          <w14:textFill>
            <w14:solidFill>
              <w14:schemeClr w14:val="tx1"/>
            </w14:solidFill>
          </w14:textFill>
        </w:rPr>
        <w:t>提交SCI或EI收录科研成果（JCR分区二区以上）1项；或提交SCI或EI收录科研成果（JCR分区四区以上）2项</w:t>
      </w:r>
      <w:r>
        <w:rPr>
          <w:rFonts w:asciiTheme="minorEastAsia" w:hAnsiTheme="minorEastAsia"/>
          <w:color w:val="000000" w:themeColor="text1"/>
          <w:sz w:val="24"/>
          <w14:textFill>
            <w14:solidFill>
              <w14:schemeClr w14:val="tx1"/>
            </w14:solidFill>
          </w14:textFill>
        </w:rPr>
        <w:t>。对于具有突出创新性、保密性或新开拓领域，由导师提出书面申请，并集中向学位分委员会报告（每年一次），经学位分委员会批准可不受此限制。</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4）能够围绕一个主攻方向有计划、分阶段地完成有一定难度的系列研究工作。能够完成导师布置的其他研究任务。能够熟练地检索、阅读本专业的中、外文资料，能够很好地分析、评价和利用本专业和相关专业的中外文资料：在从事某项研究时（例如在完成学位论文时）不遗漏重要文献。</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（5）充分熟悉和掌握学术规范，熟悉相关的研究方法，掌握科研论文的写作规范，不把自己的研究结果与他人的发现、观点、数据、材料相混淆，尊重他人成果，实事求是地表达自己的研究成果。</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6）具有创新精神和创新能力，富于学术勇气和学术敏感性，敢于向有重要意义的难题挑战；具有较强的把握问题的能力，在研究中能够做到问题集中、突出，主题明确、具体；学术兴趣广泛，善于学习、吸收并综合各方面的知识；表达能力较强，能够最终将自己独立的发现与创造性总结出来，形成让同行专家乃至更广泛的范围理解的研究成果。</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（四）</w:t>
      </w:r>
      <w:r>
        <w:rPr>
          <w:rFonts w:asciiTheme="minorEastAsia" w:hAnsiTheme="minorEastAsia"/>
          <w:color w:val="000000" w:themeColor="text1"/>
          <w:sz w:val="24"/>
          <w14:textFill>
            <w14:solidFill>
              <w14:schemeClr w14:val="tx1"/>
            </w14:solidFill>
          </w14:textFill>
        </w:rPr>
        <w:t>学位论文</w:t>
      </w:r>
      <w:r>
        <w:rPr>
          <w:rFonts w:hint="eastAsia" w:asciiTheme="minorEastAsia" w:hAnsiTheme="minorEastAsia"/>
          <w:color w:val="000000" w:themeColor="text1"/>
          <w:sz w:val="24"/>
          <w14:textFill>
            <w14:solidFill>
              <w14:schemeClr w14:val="tx1"/>
            </w14:solidFill>
          </w14:textFill>
        </w:rPr>
        <w:t>评审</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博士</w:t>
      </w:r>
      <w:r>
        <w:rPr>
          <w:rFonts w:hint="eastAsia" w:asciiTheme="minorEastAsia" w:hAnsiTheme="minorEastAsia"/>
          <w:color w:val="000000" w:themeColor="text1"/>
          <w:sz w:val="24"/>
          <w14:textFill>
            <w14:solidFill>
              <w14:schemeClr w14:val="tx1"/>
            </w14:solidFill>
          </w14:textFill>
        </w:rPr>
        <w:t>研究</w:t>
      </w:r>
      <w:r>
        <w:rPr>
          <w:rFonts w:asciiTheme="minorEastAsia" w:hAnsiTheme="minorEastAsia"/>
          <w:color w:val="000000" w:themeColor="text1"/>
          <w:sz w:val="24"/>
          <w14:textFill>
            <w14:solidFill>
              <w14:schemeClr w14:val="tx1"/>
            </w14:solidFill>
          </w14:textFill>
        </w:rPr>
        <w:t>生学位论文在答辩前聘请</w:t>
      </w:r>
      <w:r>
        <w:rPr>
          <w:rFonts w:hint="eastAsia" w:asciiTheme="minorEastAsia" w:hAnsiTheme="minorEastAsia"/>
          <w:color w:val="000000" w:themeColor="text1"/>
          <w:sz w:val="24"/>
          <w14:textFill>
            <w14:solidFill>
              <w14:schemeClr w14:val="tx1"/>
            </w14:solidFill>
          </w14:textFill>
        </w:rPr>
        <w:t>4</w:t>
      </w:r>
      <w:r>
        <w:rPr>
          <w:rFonts w:asciiTheme="minorEastAsia" w:hAnsiTheme="minorEastAsia"/>
          <w:color w:val="000000" w:themeColor="text1"/>
          <w:sz w:val="24"/>
          <w14:textFill>
            <w14:solidFill>
              <w14:schemeClr w14:val="tx1"/>
            </w14:solidFill>
          </w14:textFill>
        </w:rPr>
        <w:t>位同行专家评阅论文，</w:t>
      </w:r>
      <w:r>
        <w:rPr>
          <w:rFonts w:hint="eastAsia" w:asciiTheme="minorEastAsia" w:hAnsiTheme="minorEastAsia"/>
          <w:color w:val="000000" w:themeColor="text1"/>
          <w:sz w:val="24"/>
          <w14:textFill>
            <w14:solidFill>
              <w14:schemeClr w14:val="tx1"/>
            </w14:solidFill>
          </w14:textFill>
        </w:rPr>
        <w:t>学院统一组织</w:t>
      </w:r>
      <w:r>
        <w:rPr>
          <w:rFonts w:asciiTheme="minorEastAsia" w:hAnsiTheme="minorEastAsia"/>
          <w:color w:val="000000" w:themeColor="text1"/>
          <w:sz w:val="24"/>
          <w14:textFill>
            <w14:solidFill>
              <w14:schemeClr w14:val="tx1"/>
            </w14:solidFill>
          </w14:textFill>
        </w:rPr>
        <w:t>外单位专家</w:t>
      </w:r>
      <w:r>
        <w:rPr>
          <w:rFonts w:hint="eastAsia" w:asciiTheme="minorEastAsia" w:hAnsiTheme="minorEastAsia"/>
          <w:color w:val="000000" w:themeColor="text1"/>
          <w:sz w:val="24"/>
          <w14:textFill>
            <w14:solidFill>
              <w14:schemeClr w14:val="tx1"/>
            </w14:solidFill>
          </w14:textFill>
        </w:rPr>
        <w:t>进行盲审</w:t>
      </w:r>
      <w:r>
        <w:rPr>
          <w:rFonts w:asciiTheme="minorEastAsia" w:hAnsiTheme="minorEastAsia"/>
          <w:color w:val="000000" w:themeColor="text1"/>
          <w:sz w:val="24"/>
          <w14:textFill>
            <w14:solidFill>
              <w14:schemeClr w14:val="tx1"/>
            </w14:solidFill>
          </w14:textFill>
        </w:rPr>
        <w:t>，评阅人对论文写出详细的学术评语，供论文答辩参考。论文答辩由本专业及相关专业方向的5-7位专家组成答辩委员会，然后由院学位评定分委员会和研究生学院对博士学位答辩者进行审核把关后，上报校学位评定委员会。经批准，授予中华人民共和国理学博士学位。</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两位专家评审意见为“修改半年后答辩”者，在导师指导下修改半年后重新送审评阅。两位专家评阅意见均为“不同意答辩”者，本次学位申请程序中止。评阅专家中有一位的评阅结论为“修改半年后答辩”或“不同意答辩”者，可另送一位专家复审。盲审论文复审须按照盲审要求进行。复审结论为“同意答辩”或“同意修改后答辩”者，视为评审通过；复审结论为“修改半年后答辩”或“不同意答辩”者，则在导师指导下修改至少半年后重新送审。</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（五）</w:t>
      </w:r>
      <w:r>
        <w:rPr>
          <w:rFonts w:asciiTheme="minorEastAsia" w:hAnsiTheme="minorEastAsia"/>
          <w:color w:val="000000" w:themeColor="text1"/>
          <w:sz w:val="24"/>
          <w14:textFill>
            <w14:solidFill>
              <w14:schemeClr w14:val="tx1"/>
            </w14:solidFill>
          </w14:textFill>
        </w:rPr>
        <w:t>学位论文</w:t>
      </w:r>
      <w:r>
        <w:rPr>
          <w:rFonts w:hint="eastAsia" w:asciiTheme="minorEastAsia" w:hAnsiTheme="minorEastAsia"/>
          <w:color w:val="000000" w:themeColor="text1"/>
          <w:sz w:val="24"/>
          <w14:textFill>
            <w14:solidFill>
              <w14:schemeClr w14:val="tx1"/>
            </w14:solidFill>
          </w14:textFill>
        </w:rPr>
        <w:t>答辩</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经学院“学术不端行为检测”合格、专家评阅通过的博士论文，进入答辩程序。论文答辩工作由学院统一安排，各二级学科点负责。根据学科、专业、申请人论文主题，组建答辩委员会。答辩委员会应由5名或7名委员组成，博士论文答辩委员会至少要有1名外单位专家。博士论文答辩委员会委员应具备本学科（专业）或学位类别（领域）博士研究生指导教师资格（以下简称：博导资格），或本学科（专业）或学位类别（领域）高级专业技术职称。答辩委员会设主席1名，主持答辩程序。答辩委员会设秘书</w:t>
      </w:r>
      <w:r>
        <w:rPr>
          <w:rFonts w:asciiTheme="minorEastAsia" w:hAnsiTheme="minorEastAsia"/>
          <w:color w:val="000000" w:themeColor="text1"/>
          <w:sz w:val="24"/>
          <w14:textFill>
            <w14:solidFill>
              <w14:schemeClr w14:val="tx1"/>
            </w14:solidFill>
          </w14:textFill>
        </w:rPr>
        <w:t xml:space="preserve">1 </w:t>
      </w:r>
      <w:r>
        <w:rPr>
          <w:rFonts w:hint="eastAsia" w:asciiTheme="minorEastAsia" w:hAnsiTheme="minorEastAsia"/>
          <w:color w:val="000000" w:themeColor="text1"/>
          <w:sz w:val="24"/>
          <w14:textFill>
            <w14:solidFill>
              <w14:schemeClr w14:val="tx1"/>
            </w14:solidFill>
          </w14:textFill>
        </w:rPr>
        <w:t>名，负责答辩具体安排。答辩委员会应履行下列职责：</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（一）审阅博士论文，商定评价论文标准。</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（二）评定博士论文，提出学术评语和答辩意见。</w:t>
      </w:r>
    </w:p>
    <w:p>
      <w:pPr>
        <w:spacing w:line="480" w:lineRule="exact"/>
        <w:ind w:firstLine="480" w:firstLineChars="200"/>
        <w:rPr>
          <w:rFonts w:asciiTheme="minorEastAsia" w:hAnsiTheme="minorEastAsia"/>
          <w:color w:val="000000" w:themeColor="text1"/>
          <w:spacing w:val="-6"/>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（三）通过</w:t>
      </w:r>
      <w:r>
        <w:rPr>
          <w:rFonts w:hint="eastAsia" w:asciiTheme="minorEastAsia" w:hAnsiTheme="minorEastAsia"/>
          <w:color w:val="000000" w:themeColor="text1"/>
          <w:spacing w:val="-6"/>
          <w:sz w:val="24"/>
          <w14:textFill>
            <w14:solidFill>
              <w14:schemeClr w14:val="tx1"/>
            </w14:solidFill>
          </w14:textFill>
        </w:rPr>
        <w:t>无记名投票，作出授予博士学位、延期再答辩、不授予博士学位的建议。</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附件：化学学术学位博士研究生课程设置与教学计划表</w:t>
      </w:r>
    </w:p>
    <w:p>
      <w:pPr>
        <w:spacing w:line="480" w:lineRule="exact"/>
        <w:ind w:firstLine="480" w:firstLineChars="200"/>
        <w:rPr>
          <w:rFonts w:eastAsia="楷体_GB2312"/>
          <w:b/>
          <w:bCs/>
          <w:color w:val="000000" w:themeColor="text1"/>
          <w:sz w:val="24"/>
          <w14:textFill>
            <w14:solidFill>
              <w14:schemeClr w14:val="tx1"/>
            </w14:solidFill>
          </w14:textFill>
        </w:rPr>
      </w:pPr>
      <w:r>
        <w:rPr>
          <w:rFonts w:hint="eastAsia" w:eastAsia="楷体_GB2312" w:asciiTheme="minorEastAsia" w:hAnsiTheme="minorEastAsia"/>
          <w:color w:val="000000" w:themeColor="text1"/>
          <w:sz w:val="24"/>
          <w14:textFill>
            <w14:solidFill>
              <w14:schemeClr w14:val="tx1"/>
            </w14:solidFill>
          </w14:textFill>
        </w:rPr>
        <w:t xml:space="preserve"> </w:t>
      </w:r>
    </w:p>
    <w:p>
      <w:pPr>
        <w:widowControl/>
        <w:spacing w:line="480" w:lineRule="exact"/>
        <w:rPr>
          <w:rFonts w:eastAsia="楷体_GB2312"/>
          <w:b/>
          <w:bCs/>
          <w:color w:val="000000" w:themeColor="text1"/>
          <w:sz w:val="24"/>
          <w14:textFill>
            <w14:solidFill>
              <w14:schemeClr w14:val="tx1"/>
            </w14:solidFill>
          </w14:textFill>
        </w:rPr>
      </w:pPr>
      <w:r>
        <w:rPr>
          <w:rFonts w:eastAsia="楷体_GB2312"/>
          <w:b/>
          <w:bCs/>
          <w:color w:val="000000" w:themeColor="text1"/>
          <w:sz w:val="24"/>
          <w14:textFill>
            <w14:solidFill>
              <w14:schemeClr w14:val="tx1"/>
            </w14:solidFill>
          </w14:textFill>
        </w:rPr>
        <w:br w:type="page"/>
      </w:r>
    </w:p>
    <w:p>
      <w:pPr>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附件：</w:t>
      </w:r>
    </w:p>
    <w:p>
      <w:pPr>
        <w:spacing w:after="72" w:afterLines="30" w:line="520" w:lineRule="exact"/>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化学学术学位博士研究生课程设置与教学计划表</w:t>
      </w:r>
    </w:p>
    <w:tbl>
      <w:tblPr>
        <w:tblStyle w:val="7"/>
        <w:tblW w:w="9791" w:type="dxa"/>
        <w:jc w:val="center"/>
        <w:tblInd w:w="-289"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420"/>
        <w:gridCol w:w="690"/>
        <w:gridCol w:w="939"/>
        <w:gridCol w:w="2737"/>
        <w:gridCol w:w="638"/>
        <w:gridCol w:w="612"/>
        <w:gridCol w:w="588"/>
        <w:gridCol w:w="660"/>
        <w:gridCol w:w="1693"/>
        <w:gridCol w:w="814"/>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36" w:hRule="exact"/>
          <w:jc w:val="center"/>
        </w:trPr>
        <w:tc>
          <w:tcPr>
            <w:tcW w:w="1110"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9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6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6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时数</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16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教师</w:t>
            </w:r>
          </w:p>
        </w:tc>
        <w:tc>
          <w:tcPr>
            <w:tcW w:w="8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27" w:hRule="exact"/>
          <w:jc w:val="center"/>
        </w:trPr>
        <w:tc>
          <w:tcPr>
            <w:tcW w:w="420"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690"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公</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共</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课</w:t>
            </w:r>
          </w:p>
        </w:tc>
        <w:tc>
          <w:tcPr>
            <w:tcW w:w="9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D0051001</w:t>
            </w:r>
          </w:p>
        </w:tc>
        <w:tc>
          <w:tcPr>
            <w:tcW w:w="273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中国马克思主义与当代</w:t>
            </w:r>
          </w:p>
        </w:tc>
        <w:tc>
          <w:tcPr>
            <w:tcW w:w="6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一</w:t>
            </w:r>
          </w:p>
        </w:tc>
        <w:tc>
          <w:tcPr>
            <w:tcW w:w="6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6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马克思主义学院</w:t>
            </w:r>
          </w:p>
        </w:tc>
        <w:tc>
          <w:tcPr>
            <w:tcW w:w="8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90" w:hRule="exact"/>
          <w:jc w:val="center"/>
        </w:trPr>
        <w:tc>
          <w:tcPr>
            <w:tcW w:w="42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9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w w:val="90"/>
                <w:sz w:val="18"/>
                <w:szCs w:val="18"/>
                <w14:textFill>
                  <w14:solidFill>
                    <w14:schemeClr w14:val="tx1"/>
                  </w14:solidFill>
                </w14:textFill>
              </w:rPr>
            </w:pPr>
          </w:p>
        </w:tc>
        <w:tc>
          <w:tcPr>
            <w:tcW w:w="9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D0051002</w:t>
            </w:r>
          </w:p>
        </w:tc>
        <w:tc>
          <w:tcPr>
            <w:tcW w:w="273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马克思恩格斯列宁经典著作选读</w:t>
            </w:r>
          </w:p>
        </w:tc>
        <w:tc>
          <w:tcPr>
            <w:tcW w:w="6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一</w:t>
            </w:r>
          </w:p>
        </w:tc>
        <w:tc>
          <w:tcPr>
            <w:tcW w:w="6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18</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6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马克思主义学院</w:t>
            </w:r>
          </w:p>
        </w:tc>
        <w:tc>
          <w:tcPr>
            <w:tcW w:w="8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2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9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w w:val="90"/>
                <w:sz w:val="18"/>
                <w:szCs w:val="18"/>
                <w14:textFill>
                  <w14:solidFill>
                    <w14:schemeClr w14:val="tx1"/>
                  </w14:solidFill>
                </w14:textFill>
              </w:rPr>
            </w:pPr>
          </w:p>
        </w:tc>
        <w:tc>
          <w:tcPr>
            <w:tcW w:w="939"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D0101222</w:t>
            </w:r>
          </w:p>
        </w:tc>
        <w:tc>
          <w:tcPr>
            <w:tcW w:w="2737"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第一外国语</w:t>
            </w:r>
          </w:p>
        </w:tc>
        <w:tc>
          <w:tcPr>
            <w:tcW w:w="63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一</w:t>
            </w:r>
          </w:p>
        </w:tc>
        <w:tc>
          <w:tcPr>
            <w:tcW w:w="61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2</w:t>
            </w:r>
          </w:p>
        </w:tc>
        <w:tc>
          <w:tcPr>
            <w:tcW w:w="58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36</w:t>
            </w:r>
          </w:p>
        </w:tc>
        <w:tc>
          <w:tcPr>
            <w:tcW w:w="660"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2</w:t>
            </w:r>
          </w:p>
        </w:tc>
        <w:tc>
          <w:tcPr>
            <w:tcW w:w="1693"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外国语学院</w:t>
            </w:r>
          </w:p>
        </w:tc>
        <w:tc>
          <w:tcPr>
            <w:tcW w:w="814"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2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90"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基</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础</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课</w:t>
            </w:r>
          </w:p>
        </w:tc>
        <w:tc>
          <w:tcPr>
            <w:tcW w:w="9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D0182005</w:t>
            </w:r>
          </w:p>
        </w:tc>
        <w:tc>
          <w:tcPr>
            <w:tcW w:w="273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有机波谱分析</w:t>
            </w:r>
          </w:p>
        </w:tc>
        <w:tc>
          <w:tcPr>
            <w:tcW w:w="6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72</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16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8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2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9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w w:val="90"/>
                <w:sz w:val="18"/>
                <w:szCs w:val="18"/>
                <w14:textFill>
                  <w14:solidFill>
                    <w14:schemeClr w14:val="tx1"/>
                  </w14:solidFill>
                </w14:textFill>
              </w:rPr>
            </w:pPr>
          </w:p>
        </w:tc>
        <w:tc>
          <w:tcPr>
            <w:tcW w:w="9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D0182006</w:t>
            </w:r>
          </w:p>
        </w:tc>
        <w:tc>
          <w:tcPr>
            <w:tcW w:w="2737"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材料分析与表征</w:t>
            </w:r>
          </w:p>
        </w:tc>
        <w:tc>
          <w:tcPr>
            <w:tcW w:w="6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72</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16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8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2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9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w w:val="90"/>
                <w:sz w:val="18"/>
                <w:szCs w:val="18"/>
                <w14:textFill>
                  <w14:solidFill>
                    <w14:schemeClr w14:val="tx1"/>
                  </w14:solidFill>
                </w14:textFill>
              </w:rPr>
            </w:pPr>
          </w:p>
        </w:tc>
        <w:tc>
          <w:tcPr>
            <w:tcW w:w="9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D0182007</w:t>
            </w:r>
          </w:p>
        </w:tc>
        <w:tc>
          <w:tcPr>
            <w:tcW w:w="2737"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化学实验室安全知识</w:t>
            </w:r>
          </w:p>
        </w:tc>
        <w:tc>
          <w:tcPr>
            <w:tcW w:w="6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8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2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90"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课</w:t>
            </w:r>
          </w:p>
        </w:tc>
        <w:tc>
          <w:tcPr>
            <w:tcW w:w="9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D0183011</w:t>
            </w:r>
          </w:p>
        </w:tc>
        <w:tc>
          <w:tcPr>
            <w:tcW w:w="2737"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现代复合材料</w:t>
            </w:r>
          </w:p>
        </w:tc>
        <w:tc>
          <w:tcPr>
            <w:tcW w:w="6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8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2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9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w w:val="90"/>
                <w:sz w:val="18"/>
                <w:szCs w:val="18"/>
                <w14:textFill>
                  <w14:solidFill>
                    <w14:schemeClr w14:val="tx1"/>
                  </w14:solidFill>
                </w14:textFill>
              </w:rPr>
            </w:pPr>
          </w:p>
        </w:tc>
        <w:tc>
          <w:tcPr>
            <w:tcW w:w="9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D0183012</w:t>
            </w:r>
          </w:p>
        </w:tc>
        <w:tc>
          <w:tcPr>
            <w:tcW w:w="2737"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现代分析技术</w:t>
            </w:r>
          </w:p>
        </w:tc>
        <w:tc>
          <w:tcPr>
            <w:tcW w:w="6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8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2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9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w w:val="90"/>
                <w:sz w:val="18"/>
                <w:szCs w:val="18"/>
                <w14:textFill>
                  <w14:solidFill>
                    <w14:schemeClr w14:val="tx1"/>
                  </w14:solidFill>
                </w14:textFill>
              </w:rPr>
            </w:pPr>
          </w:p>
        </w:tc>
        <w:tc>
          <w:tcPr>
            <w:tcW w:w="9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D0183013</w:t>
            </w:r>
          </w:p>
        </w:tc>
        <w:tc>
          <w:tcPr>
            <w:tcW w:w="2737"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有机化学前沿</w:t>
            </w:r>
          </w:p>
        </w:tc>
        <w:tc>
          <w:tcPr>
            <w:tcW w:w="6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8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2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9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w w:val="90"/>
                <w:sz w:val="18"/>
                <w:szCs w:val="18"/>
                <w14:textFill>
                  <w14:solidFill>
                    <w14:schemeClr w14:val="tx1"/>
                  </w14:solidFill>
                </w14:textFill>
              </w:rPr>
            </w:pPr>
          </w:p>
        </w:tc>
        <w:tc>
          <w:tcPr>
            <w:tcW w:w="9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D0183014</w:t>
            </w:r>
          </w:p>
        </w:tc>
        <w:tc>
          <w:tcPr>
            <w:tcW w:w="2737"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化学与材料理论基础</w:t>
            </w:r>
          </w:p>
        </w:tc>
        <w:tc>
          <w:tcPr>
            <w:tcW w:w="6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8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23" w:hRule="exact"/>
          <w:jc w:val="center"/>
        </w:trPr>
        <w:tc>
          <w:tcPr>
            <w:tcW w:w="42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9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w w:val="90"/>
                <w:sz w:val="18"/>
                <w:szCs w:val="18"/>
                <w14:textFill>
                  <w14:solidFill>
                    <w14:schemeClr w14:val="tx1"/>
                  </w14:solidFill>
                </w14:textFill>
              </w:rPr>
            </w:pPr>
          </w:p>
        </w:tc>
        <w:tc>
          <w:tcPr>
            <w:tcW w:w="9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D0183015</w:t>
            </w:r>
          </w:p>
        </w:tc>
        <w:tc>
          <w:tcPr>
            <w:tcW w:w="2737"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聚合物表征与测试技术</w:t>
            </w:r>
          </w:p>
        </w:tc>
        <w:tc>
          <w:tcPr>
            <w:tcW w:w="6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8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74" w:hRule="exact"/>
          <w:jc w:val="center"/>
        </w:trPr>
        <w:tc>
          <w:tcPr>
            <w:tcW w:w="420"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690"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课</w:t>
            </w:r>
          </w:p>
        </w:tc>
        <w:tc>
          <w:tcPr>
            <w:tcW w:w="9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D0184023</w:t>
            </w:r>
          </w:p>
        </w:tc>
        <w:tc>
          <w:tcPr>
            <w:tcW w:w="273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无机化学前沿讲座及中外</w:t>
            </w:r>
          </w:p>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主文献研读</w:t>
            </w:r>
          </w:p>
        </w:tc>
        <w:tc>
          <w:tcPr>
            <w:tcW w:w="6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6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8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54" w:hRule="exact"/>
          <w:jc w:val="center"/>
        </w:trPr>
        <w:tc>
          <w:tcPr>
            <w:tcW w:w="42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9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w w:val="90"/>
                <w:sz w:val="18"/>
                <w:szCs w:val="18"/>
                <w14:textFill>
                  <w14:solidFill>
                    <w14:schemeClr w14:val="tx1"/>
                  </w14:solidFill>
                </w14:textFill>
              </w:rPr>
            </w:pPr>
          </w:p>
        </w:tc>
        <w:tc>
          <w:tcPr>
            <w:tcW w:w="9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D0184024</w:t>
            </w:r>
          </w:p>
        </w:tc>
        <w:tc>
          <w:tcPr>
            <w:tcW w:w="273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分析化学前沿讲座及中外</w:t>
            </w:r>
          </w:p>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主文献研读</w:t>
            </w:r>
          </w:p>
        </w:tc>
        <w:tc>
          <w:tcPr>
            <w:tcW w:w="6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6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8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2" w:hRule="exact"/>
          <w:jc w:val="center"/>
        </w:trPr>
        <w:tc>
          <w:tcPr>
            <w:tcW w:w="42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9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w w:val="90"/>
                <w:sz w:val="18"/>
                <w:szCs w:val="18"/>
                <w14:textFill>
                  <w14:solidFill>
                    <w14:schemeClr w14:val="tx1"/>
                  </w14:solidFill>
                </w14:textFill>
              </w:rPr>
            </w:pPr>
          </w:p>
        </w:tc>
        <w:tc>
          <w:tcPr>
            <w:tcW w:w="9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D0184025</w:t>
            </w:r>
          </w:p>
        </w:tc>
        <w:tc>
          <w:tcPr>
            <w:tcW w:w="273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有机化学前沿讲座及中外</w:t>
            </w:r>
          </w:p>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主文献研读</w:t>
            </w:r>
          </w:p>
        </w:tc>
        <w:tc>
          <w:tcPr>
            <w:tcW w:w="6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6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8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71" w:hRule="exact"/>
          <w:jc w:val="center"/>
        </w:trPr>
        <w:tc>
          <w:tcPr>
            <w:tcW w:w="42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9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w w:val="90"/>
                <w:sz w:val="18"/>
                <w:szCs w:val="18"/>
                <w14:textFill>
                  <w14:solidFill>
                    <w14:schemeClr w14:val="tx1"/>
                  </w14:solidFill>
                </w14:textFill>
              </w:rPr>
            </w:pPr>
          </w:p>
        </w:tc>
        <w:tc>
          <w:tcPr>
            <w:tcW w:w="9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D0184026</w:t>
            </w:r>
          </w:p>
        </w:tc>
        <w:tc>
          <w:tcPr>
            <w:tcW w:w="273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物理化学前沿讲座及中外</w:t>
            </w:r>
          </w:p>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主文献研读</w:t>
            </w:r>
          </w:p>
        </w:tc>
        <w:tc>
          <w:tcPr>
            <w:tcW w:w="6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6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8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4" w:hRule="exact"/>
          <w:jc w:val="center"/>
        </w:trPr>
        <w:tc>
          <w:tcPr>
            <w:tcW w:w="42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9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w w:val="90"/>
                <w:sz w:val="18"/>
                <w:szCs w:val="18"/>
                <w14:textFill>
                  <w14:solidFill>
                    <w14:schemeClr w14:val="tx1"/>
                  </w14:solidFill>
                </w14:textFill>
              </w:rPr>
            </w:pPr>
          </w:p>
        </w:tc>
        <w:tc>
          <w:tcPr>
            <w:tcW w:w="9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D0184027</w:t>
            </w:r>
          </w:p>
        </w:tc>
        <w:tc>
          <w:tcPr>
            <w:tcW w:w="273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高分子化学与物理前沿讲座及中外主文献研读</w:t>
            </w:r>
          </w:p>
        </w:tc>
        <w:tc>
          <w:tcPr>
            <w:tcW w:w="6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6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8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875" w:hRule="exact"/>
          <w:jc w:val="center"/>
        </w:trPr>
        <w:tc>
          <w:tcPr>
            <w:tcW w:w="42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选修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9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DOOO7OOO</w:t>
            </w:r>
          </w:p>
        </w:tc>
        <w:tc>
          <w:tcPr>
            <w:tcW w:w="273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语言能力提升课程</w:t>
            </w:r>
          </w:p>
        </w:tc>
        <w:tc>
          <w:tcPr>
            <w:tcW w:w="6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二</w:t>
            </w:r>
          </w:p>
        </w:tc>
        <w:tc>
          <w:tcPr>
            <w:tcW w:w="6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6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pacing w:val="-6"/>
                <w:sz w:val="18"/>
                <w:szCs w:val="18"/>
                <w14:textFill>
                  <w14:solidFill>
                    <w14:schemeClr w14:val="tx1"/>
                  </w14:solidFill>
                </w14:textFill>
              </w:rPr>
            </w:pPr>
            <w:r>
              <w:rPr>
                <w:rFonts w:hint="eastAsia" w:ascii="宋体" w:hAnsi="宋体" w:eastAsia="宋体" w:cs="宋体"/>
                <w:color w:val="000000" w:themeColor="text1"/>
                <w:spacing w:val="-6"/>
                <w:sz w:val="18"/>
                <w:szCs w:val="18"/>
                <w14:textFill>
                  <w14:solidFill>
                    <w14:schemeClr w14:val="tx1"/>
                  </w14:solidFill>
                </w14:textFill>
              </w:rPr>
              <w:t>外国语学院</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pacing w:val="-6"/>
                <w:sz w:val="18"/>
                <w:szCs w:val="18"/>
                <w14:textFill>
                  <w14:solidFill>
                    <w14:schemeClr w14:val="tx1"/>
                  </w14:solidFill>
                </w14:textFill>
              </w:rPr>
              <w:t>文学院</w:t>
            </w:r>
          </w:p>
        </w:tc>
        <w:tc>
          <w:tcPr>
            <w:tcW w:w="8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4" w:hRule="exact"/>
          <w:jc w:val="center"/>
        </w:trPr>
        <w:tc>
          <w:tcPr>
            <w:tcW w:w="1110"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其他</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培养</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环节</w:t>
            </w:r>
          </w:p>
        </w:tc>
        <w:tc>
          <w:tcPr>
            <w:tcW w:w="8681" w:type="dxa"/>
            <w:gridSpan w:val="8"/>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科研实践：参加学术报告、前沿讲座、学术研讨等（至少10次），并至少做1次学术报告 （1学分）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79" w:hRule="atLeast"/>
          <w:jc w:val="center"/>
        </w:trPr>
        <w:tc>
          <w:tcPr>
            <w:tcW w:w="1110"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p>
        </w:tc>
        <w:tc>
          <w:tcPr>
            <w:tcW w:w="8681" w:type="dxa"/>
            <w:gridSpan w:val="8"/>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教学及社会实践活动（按照《西北师范大学化学化工学院研究生教学及社会实践管理办法（试行）》执行）（1学分）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4" w:hRule="exact"/>
          <w:jc w:val="center"/>
        </w:trPr>
        <w:tc>
          <w:tcPr>
            <w:tcW w:w="1110"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总学分</w:t>
            </w:r>
          </w:p>
        </w:tc>
        <w:tc>
          <w:tcPr>
            <w:tcW w:w="8681" w:type="dxa"/>
            <w:gridSpan w:val="8"/>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不低于22学分</w:t>
            </w:r>
          </w:p>
        </w:tc>
      </w:tr>
    </w:tbl>
    <w:p>
      <w:pPr>
        <w:spacing w:before="72" w:beforeLines="30" w:line="240" w:lineRule="exact"/>
        <w:ind w:left="-283" w:leftChars="-135" w:right="-340" w:rightChars="-162" w:firstLine="360" w:firstLineChars="200"/>
        <w:rPr>
          <w:rFonts w:ascii="楷体_GB2312" w:hAnsi="宋体" w:eastAsia="楷体_GB2312" w:cs="楷体_GB2312"/>
          <w:bCs/>
          <w:color w:val="000000" w:themeColor="text1"/>
          <w:sz w:val="18"/>
          <w:szCs w:val="18"/>
          <w14:textFill>
            <w14:solidFill>
              <w14:schemeClr w14:val="tx1"/>
            </w14:solidFill>
          </w14:textFill>
        </w:rPr>
      </w:pPr>
      <w:r>
        <w:rPr>
          <w:rFonts w:hint="eastAsia" w:ascii="楷体_GB2312" w:hAnsi="宋体" w:eastAsia="楷体_GB2312" w:cs="楷体_GB2312"/>
          <w:bCs/>
          <w:color w:val="000000" w:themeColor="text1"/>
          <w:sz w:val="18"/>
          <w:szCs w:val="18"/>
          <w14:textFill>
            <w14:solidFill>
              <w14:schemeClr w14:val="tx1"/>
            </w14:solidFill>
          </w14:textFill>
        </w:rPr>
        <w:t>注：语言能力提升课程包括：法语、德语、日语、俄语等小语种课程以及古代汉语课程。</w:t>
      </w:r>
    </w:p>
    <w:p>
      <w:pPr>
        <w:spacing w:line="280" w:lineRule="exact"/>
        <w:ind w:left="-283" w:leftChars="-135" w:right="-340" w:rightChars="-162"/>
        <w:rPr>
          <w:rFonts w:ascii="楷体_GB2312" w:hAnsi="楷体_GB2312" w:eastAsia="楷体_GB2312" w:cs="楷体_GB2312"/>
          <w:bCs/>
          <w:color w:val="000000" w:themeColor="text1"/>
          <w:sz w:val="18"/>
          <w:szCs w:val="18"/>
          <w14:textFill>
            <w14:solidFill>
              <w14:schemeClr w14:val="tx1"/>
            </w14:solidFill>
          </w14:textFill>
        </w:rPr>
      </w:pPr>
    </w:p>
    <w:p>
      <w:pPr>
        <w:spacing w:line="280" w:lineRule="exact"/>
        <w:ind w:left="-283" w:leftChars="-135" w:right="-340" w:rightChars="-162"/>
        <w:rPr>
          <w:rFonts w:ascii="楷体_GB2312" w:hAnsi="楷体_GB2312" w:eastAsia="楷体_GB2312" w:cs="楷体_GB2312"/>
          <w:bCs/>
          <w:color w:val="000000" w:themeColor="text1"/>
          <w:sz w:val="18"/>
          <w:szCs w:val="18"/>
          <w14:textFill>
            <w14:solidFill>
              <w14:schemeClr w14:val="tx1"/>
            </w14:solidFill>
          </w14:textFill>
        </w:rPr>
        <w:sectPr>
          <w:footerReference r:id="rId4" w:type="default"/>
          <w:pgSz w:w="11906" w:h="16838"/>
          <w:pgMar w:top="1701" w:right="1474" w:bottom="1418" w:left="1418" w:header="1191" w:footer="1021" w:gutter="0"/>
          <w:pgNumType w:fmt="decimal" w:start="1"/>
          <w:cols w:space="0" w:num="1"/>
          <w:docGrid w:linePitch="317" w:charSpace="0"/>
        </w:sectPr>
      </w:pPr>
      <w:bookmarkStart w:id="15" w:name="_Toc32685"/>
      <w:bookmarkStart w:id="16" w:name="_Toc30377"/>
      <w:bookmarkStart w:id="17" w:name="_Toc21451"/>
      <w:bookmarkStart w:id="18" w:name="_Toc22317"/>
      <w:bookmarkStart w:id="19" w:name="_Toc27074"/>
      <w:bookmarkStart w:id="20" w:name="_Toc516559472"/>
      <w:bookmarkStart w:id="21" w:name="_Toc17650"/>
    </w:p>
    <w:p>
      <w:pPr>
        <w:pStyle w:val="2"/>
        <w:spacing w:before="120"/>
        <w:rPr>
          <w:rFonts w:ascii="黑体" w:hAnsi="黑体" w:cs="黑体"/>
          <w:bCs/>
          <w:color w:val="000000" w:themeColor="text1"/>
          <w:szCs w:val="32"/>
          <w14:textFill>
            <w14:solidFill>
              <w14:schemeClr w14:val="tx1"/>
            </w14:solidFill>
          </w14:textFill>
        </w:rPr>
      </w:pPr>
      <w:bookmarkStart w:id="22" w:name="_Toc527397077"/>
      <w:bookmarkStart w:id="23" w:name="_Toc9059"/>
      <w:r>
        <w:rPr>
          <w:rFonts w:hint="eastAsia" w:ascii="黑体" w:hAnsi="黑体" w:cs="黑体"/>
          <w:bCs/>
          <w:color w:val="000000" w:themeColor="text1"/>
          <w:szCs w:val="32"/>
          <w14:textFill>
            <w14:solidFill>
              <w14:schemeClr w14:val="tx1"/>
            </w14:solidFill>
          </w14:textFill>
        </w:rPr>
        <w:t>化学学术学位硕士研究生培养方案</w:t>
      </w:r>
      <w:bookmarkEnd w:id="15"/>
      <w:bookmarkEnd w:id="16"/>
      <w:bookmarkEnd w:id="17"/>
      <w:bookmarkEnd w:id="18"/>
      <w:bookmarkEnd w:id="19"/>
      <w:bookmarkEnd w:id="20"/>
      <w:bookmarkEnd w:id="21"/>
      <w:bookmarkEnd w:id="22"/>
      <w:bookmarkEnd w:id="23"/>
    </w:p>
    <w:p>
      <w:pPr>
        <w:spacing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kern w:val="0"/>
          <w:sz w:val="24"/>
          <w14:textFill>
            <w14:solidFill>
              <w14:schemeClr w14:val="tx1"/>
            </w14:solidFill>
          </w14:textFill>
        </w:rPr>
        <w:t>(学科或专业代码：0703)</w:t>
      </w:r>
    </w:p>
    <w:p>
      <w:pPr>
        <w:spacing w:line="480" w:lineRule="exact"/>
        <w:ind w:firstLine="480" w:firstLineChars="200"/>
        <w:rPr>
          <w:rFonts w:ascii="黑体" w:eastAsia="黑体"/>
          <w:color w:val="000000" w:themeColor="text1"/>
          <w:kern w:val="0"/>
          <w:sz w:val="24"/>
          <w:szCs w:val="20"/>
          <w14:textFill>
            <w14:solidFill>
              <w14:schemeClr w14:val="tx1"/>
            </w14:solidFill>
          </w14:textFill>
        </w:rPr>
      </w:pPr>
      <w:r>
        <w:rPr>
          <w:rFonts w:ascii="黑体" w:eastAsia="黑体"/>
          <w:color w:val="000000" w:themeColor="text1"/>
          <w:kern w:val="0"/>
          <w:sz w:val="24"/>
          <w:szCs w:val="20"/>
          <w14:textFill>
            <w14:solidFill>
              <w14:schemeClr w14:val="tx1"/>
            </w14:solidFill>
          </w14:textFill>
        </w:rPr>
        <w:t>一、学科概况</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化学是最古老的自然科学学科之一</w:t>
      </w:r>
      <w:r>
        <w:rPr>
          <w:rFonts w:hint="eastAsia" w:asciiTheme="minorEastAsia" w:hAnsiTheme="minorEastAsia"/>
          <w:color w:val="000000" w:themeColor="text1"/>
          <w:sz w:val="24"/>
          <w14:textFill>
            <w14:solidFill>
              <w14:schemeClr w14:val="tx1"/>
            </w14:solidFill>
          </w14:textFill>
        </w:rPr>
        <w:t>，作为</w:t>
      </w:r>
      <w:r>
        <w:rPr>
          <w:rFonts w:asciiTheme="minorEastAsia" w:hAnsiTheme="minorEastAsia"/>
          <w:color w:val="000000" w:themeColor="text1"/>
          <w:sz w:val="24"/>
          <w14:textFill>
            <w14:solidFill>
              <w14:schemeClr w14:val="tx1"/>
            </w14:solidFill>
          </w14:textFill>
        </w:rPr>
        <w:t>一门实用的和创造性的科学，</w:t>
      </w:r>
      <w:r>
        <w:rPr>
          <w:rFonts w:hint="eastAsia" w:asciiTheme="minorEastAsia" w:hAnsiTheme="minorEastAsia"/>
          <w:color w:val="000000" w:themeColor="text1"/>
          <w:sz w:val="24"/>
          <w14:textFill>
            <w14:solidFill>
              <w14:schemeClr w14:val="tx1"/>
            </w14:solidFill>
          </w14:textFill>
        </w:rPr>
        <w:t>化学学科</w:t>
      </w:r>
      <w:r>
        <w:rPr>
          <w:rFonts w:asciiTheme="minorEastAsia" w:hAnsiTheme="minorEastAsia"/>
          <w:color w:val="000000" w:themeColor="text1"/>
          <w:sz w:val="24"/>
          <w14:textFill>
            <w14:solidFill>
              <w14:schemeClr w14:val="tx1"/>
            </w14:solidFill>
          </w14:textFill>
        </w:rPr>
        <w:t>在自然科学中</w:t>
      </w:r>
      <w:r>
        <w:rPr>
          <w:rFonts w:hint="eastAsia" w:asciiTheme="minorEastAsia" w:hAnsiTheme="minorEastAsia"/>
          <w:color w:val="000000" w:themeColor="text1"/>
          <w:sz w:val="24"/>
          <w14:textFill>
            <w14:solidFill>
              <w14:schemeClr w14:val="tx1"/>
            </w14:solidFill>
          </w14:textFill>
        </w:rPr>
        <w:t>占据了</w:t>
      </w:r>
      <w:r>
        <w:rPr>
          <w:rFonts w:asciiTheme="minorEastAsia" w:hAnsiTheme="minorEastAsia"/>
          <w:color w:val="000000" w:themeColor="text1"/>
          <w:sz w:val="24"/>
          <w14:textFill>
            <w14:solidFill>
              <w14:schemeClr w14:val="tx1"/>
            </w14:solidFill>
          </w14:textFill>
        </w:rPr>
        <w:t>基础核心</w:t>
      </w:r>
      <w:r>
        <w:rPr>
          <w:rFonts w:hint="eastAsia" w:asciiTheme="minorEastAsia" w:hAnsiTheme="minorEastAsia"/>
          <w:color w:val="000000" w:themeColor="text1"/>
          <w:sz w:val="24"/>
          <w14:textFill>
            <w14:solidFill>
              <w14:schemeClr w14:val="tx1"/>
            </w14:solidFill>
          </w14:textFill>
        </w:rPr>
        <w:t>的</w:t>
      </w:r>
      <w:r>
        <w:rPr>
          <w:rFonts w:asciiTheme="minorEastAsia" w:hAnsiTheme="minorEastAsia"/>
          <w:color w:val="000000" w:themeColor="text1"/>
          <w:sz w:val="24"/>
          <w14:textFill>
            <w14:solidFill>
              <w14:schemeClr w14:val="tx1"/>
            </w14:solidFill>
          </w14:textFill>
        </w:rPr>
        <w:t>地位，是包括生命、医药、材料、能源、环境科学等在内的其他学科的重要科学基础和生长点。在人类多姿多彩的生活中，化学可以说是无处不在</w:t>
      </w:r>
      <w:r>
        <w:rPr>
          <w:rFonts w:hint="eastAsia" w:asciiTheme="minorEastAsia" w:hAnsiTheme="minorEastAsia"/>
          <w:color w:val="000000" w:themeColor="text1"/>
          <w:sz w:val="24"/>
          <w14:textFill>
            <w14:solidFill>
              <w14:schemeClr w14:val="tx1"/>
            </w14:solidFill>
          </w14:textFill>
        </w:rPr>
        <w:t>的</w:t>
      </w:r>
      <w:r>
        <w:rPr>
          <w:rFonts w:asciiTheme="minorEastAsia" w:hAnsiTheme="minorEastAsia"/>
          <w:color w:val="000000" w:themeColor="text1"/>
          <w:sz w:val="24"/>
          <w14:textFill>
            <w14:solidFill>
              <w14:schemeClr w14:val="tx1"/>
            </w14:solidFill>
          </w14:textFill>
        </w:rPr>
        <w:t>。目前化学学科发展的主要</w:t>
      </w:r>
      <w:r>
        <w:rPr>
          <w:rFonts w:hint="eastAsia" w:asciiTheme="minorEastAsia" w:hAnsiTheme="minorEastAsia"/>
          <w:color w:val="000000" w:themeColor="text1"/>
          <w:sz w:val="24"/>
          <w14:textFill>
            <w14:solidFill>
              <w14:schemeClr w14:val="tx1"/>
            </w14:solidFill>
          </w14:textFill>
        </w:rPr>
        <w:t>方向有以下几个</w:t>
      </w:r>
      <w:r>
        <w:rPr>
          <w:rFonts w:asciiTheme="minorEastAsia" w:hAnsiTheme="minorEastAsia"/>
          <w:color w:val="000000" w:themeColor="text1"/>
          <w:sz w:val="24"/>
          <w14:textFill>
            <w14:solidFill>
              <w14:schemeClr w14:val="tx1"/>
            </w14:solidFill>
          </w14:textFill>
        </w:rPr>
        <w:t>方面：</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1.</w:t>
      </w:r>
      <w:r>
        <w:rPr>
          <w:rFonts w:asciiTheme="minorEastAsia" w:hAnsiTheme="minorEastAsia"/>
          <w:color w:val="000000" w:themeColor="text1"/>
          <w:sz w:val="24"/>
          <w14:textFill>
            <w14:solidFill>
              <w14:schemeClr w14:val="tx1"/>
            </w14:solidFill>
          </w14:textFill>
        </w:rPr>
        <w:t>深化对结构（包括分子结构和分子聚集体系等）与性能关系的认识，以所需性能为导向，设计、合成与组装目标化合物体系；</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2.</w:t>
      </w:r>
      <w:r>
        <w:rPr>
          <w:rFonts w:asciiTheme="minorEastAsia" w:hAnsiTheme="minorEastAsia"/>
          <w:color w:val="000000" w:themeColor="text1"/>
          <w:sz w:val="24"/>
          <w14:textFill>
            <w14:solidFill>
              <w14:schemeClr w14:val="tx1"/>
            </w14:solidFill>
          </w14:textFill>
        </w:rPr>
        <w:t>深入</w:t>
      </w:r>
      <w:r>
        <w:rPr>
          <w:rFonts w:hint="eastAsia" w:asciiTheme="minorEastAsia" w:hAnsiTheme="minorEastAsia"/>
          <w:color w:val="000000" w:themeColor="text1"/>
          <w:sz w:val="24"/>
          <w14:textFill>
            <w14:solidFill>
              <w14:schemeClr w14:val="tx1"/>
            </w14:solidFill>
          </w14:textFill>
        </w:rPr>
        <w:t>对</w:t>
      </w:r>
      <w:r>
        <w:rPr>
          <w:rFonts w:asciiTheme="minorEastAsia" w:hAnsiTheme="minorEastAsia"/>
          <w:color w:val="000000" w:themeColor="text1"/>
          <w:sz w:val="24"/>
          <w14:textFill>
            <w14:solidFill>
              <w14:schemeClr w14:val="tx1"/>
            </w14:solidFill>
          </w14:textFill>
        </w:rPr>
        <w:t>化学反应机理</w:t>
      </w:r>
      <w:r>
        <w:rPr>
          <w:rFonts w:hint="eastAsia" w:asciiTheme="minorEastAsia" w:hAnsiTheme="minorEastAsia"/>
          <w:color w:val="000000" w:themeColor="text1"/>
          <w:sz w:val="24"/>
          <w14:textFill>
            <w14:solidFill>
              <w14:schemeClr w14:val="tx1"/>
            </w14:solidFill>
          </w14:textFill>
        </w:rPr>
        <w:t>的研究</w:t>
      </w:r>
      <w:r>
        <w:rPr>
          <w:rFonts w:asciiTheme="minorEastAsia" w:hAnsiTheme="minorEastAsia"/>
          <w:color w:val="000000" w:themeColor="text1"/>
          <w:sz w:val="24"/>
          <w14:textFill>
            <w14:solidFill>
              <w14:schemeClr w14:val="tx1"/>
            </w14:solidFill>
          </w14:textFill>
        </w:rPr>
        <w:t>，特别是化学反应的微观过程，实现对化学微观过程的操控，发展新型催化剂调控反应，进而设计绿色的化学过程；</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3.</w:t>
      </w:r>
      <w:r>
        <w:rPr>
          <w:rFonts w:asciiTheme="minorEastAsia" w:hAnsiTheme="minorEastAsia"/>
          <w:color w:val="000000" w:themeColor="text1"/>
          <w:sz w:val="24"/>
          <w14:textFill>
            <w14:solidFill>
              <w14:schemeClr w14:val="tx1"/>
            </w14:solidFill>
          </w14:textFill>
        </w:rPr>
        <w:t>发展合成、分析、表征、测试的实验和理论新方法</w:t>
      </w:r>
      <w:r>
        <w:rPr>
          <w:rFonts w:hint="eastAsia" w:asciiTheme="minorEastAsia" w:hAnsiTheme="minorEastAsia"/>
          <w:color w:val="000000" w:themeColor="text1"/>
          <w:sz w:val="24"/>
          <w14:textFill>
            <w14:solidFill>
              <w14:schemeClr w14:val="tx1"/>
            </w14:solidFill>
          </w14:textFill>
        </w:rPr>
        <w:t>；建立分析测量新技术、新方法，</w:t>
      </w:r>
      <w:r>
        <w:rPr>
          <w:rFonts w:asciiTheme="minorEastAsia" w:hAnsiTheme="minorEastAsia"/>
          <w:color w:val="000000" w:themeColor="text1"/>
          <w:sz w:val="24"/>
          <w14:textFill>
            <w14:solidFill>
              <w14:schemeClr w14:val="tx1"/>
            </w14:solidFill>
          </w14:textFill>
        </w:rPr>
        <w:t>并依靠计算机技术使各种信息更加灵敏可靠</w:t>
      </w:r>
      <w:r>
        <w:rPr>
          <w:rFonts w:hint="eastAsia" w:asciiTheme="minorEastAsia" w:hAnsiTheme="minorEastAsia"/>
          <w:color w:val="000000" w:themeColor="text1"/>
          <w:sz w:val="24"/>
          <w14:textFill>
            <w14:solidFill>
              <w14:schemeClr w14:val="tx1"/>
            </w14:solidFill>
          </w14:textFill>
        </w:rPr>
        <w:t>；</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4.</w:t>
      </w:r>
      <w:r>
        <w:rPr>
          <w:rFonts w:asciiTheme="minorEastAsia" w:hAnsiTheme="minorEastAsia"/>
          <w:color w:val="000000" w:themeColor="text1"/>
          <w:sz w:val="24"/>
          <w14:textFill>
            <w14:solidFill>
              <w14:schemeClr w14:val="tx1"/>
            </w14:solidFill>
          </w14:textFill>
        </w:rPr>
        <w:t>加强与生命、信息、能源、环境、材料及其</w:t>
      </w:r>
      <w:r>
        <w:rPr>
          <w:rFonts w:hint="eastAsia" w:asciiTheme="minorEastAsia" w:hAnsiTheme="minorEastAsia"/>
          <w:color w:val="000000" w:themeColor="text1"/>
          <w:sz w:val="24"/>
          <w14:textFill>
            <w14:solidFill>
              <w14:schemeClr w14:val="tx1"/>
            </w14:solidFill>
          </w14:textFill>
        </w:rPr>
        <w:t>它</w:t>
      </w:r>
      <w:r>
        <w:rPr>
          <w:rFonts w:asciiTheme="minorEastAsia" w:hAnsiTheme="minorEastAsia"/>
          <w:color w:val="000000" w:themeColor="text1"/>
          <w:sz w:val="24"/>
          <w14:textFill>
            <w14:solidFill>
              <w14:schemeClr w14:val="tx1"/>
            </w14:solidFill>
          </w14:textFill>
        </w:rPr>
        <w:t>学科的交叉与合作，促进互相渗透，共同发展。</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本学科拥有化学博士后科研流动站</w:t>
      </w: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sz w:val="24"/>
          <w14:textFill>
            <w14:solidFill>
              <w14:schemeClr w14:val="tx1"/>
            </w14:solidFill>
          </w14:textFill>
        </w:rPr>
        <w:t>化学一级学科博士学位授予权</w:t>
      </w: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sz w:val="24"/>
          <w14:textFill>
            <w14:solidFill>
              <w14:schemeClr w14:val="tx1"/>
            </w14:solidFill>
          </w14:textFill>
        </w:rPr>
        <w:t>化学一级学科硕士学位授予权。依托西北师范大学化学一级博士点和化学一级省级重点学科，以生态环境相关高分子材料教育部重点实验室、甘肃省高分子材料重点实验室、甘肃省生物电化学</w:t>
      </w:r>
      <w:r>
        <w:rPr>
          <w:rFonts w:hint="eastAsia" w:asciiTheme="minorEastAsia" w:hAnsiTheme="minorEastAsia"/>
          <w:color w:val="000000" w:themeColor="text1"/>
          <w:sz w:val="24"/>
          <w14:textFill>
            <w14:solidFill>
              <w14:schemeClr w14:val="tx1"/>
            </w14:solidFill>
          </w14:textFill>
        </w:rPr>
        <w:t>与</w:t>
      </w:r>
      <w:r>
        <w:rPr>
          <w:rFonts w:asciiTheme="minorEastAsia" w:hAnsiTheme="minorEastAsia"/>
          <w:color w:val="000000" w:themeColor="text1"/>
          <w:sz w:val="24"/>
          <w14:textFill>
            <w14:solidFill>
              <w14:schemeClr w14:val="tx1"/>
            </w14:solidFill>
          </w14:textFill>
        </w:rPr>
        <w:t>环境分析重点实验室、</w:t>
      </w:r>
      <w:r>
        <w:rPr>
          <w:rFonts w:hint="eastAsia" w:asciiTheme="minorEastAsia" w:hAnsiTheme="minorEastAsia"/>
          <w:color w:val="000000" w:themeColor="text1"/>
          <w:sz w:val="24"/>
          <w14:textFill>
            <w14:solidFill>
              <w14:schemeClr w14:val="tx1"/>
            </w14:solidFill>
          </w14:textFill>
        </w:rPr>
        <w:t>甘肃省电化学与纳米器件工程实验室、</w:t>
      </w:r>
      <w:r>
        <w:rPr>
          <w:rFonts w:asciiTheme="minorEastAsia" w:hAnsiTheme="minorEastAsia"/>
          <w:color w:val="000000" w:themeColor="text1"/>
          <w:sz w:val="24"/>
          <w14:textFill>
            <w14:solidFill>
              <w14:schemeClr w14:val="tx1"/>
            </w14:solidFill>
          </w14:textFill>
        </w:rPr>
        <w:t>西部资源应用研究院以及中石油集团兰州化工研究中心为科研平台，主要从事无机化学、分析化学、有机化学、物理化学以及高分子化学与物理等领域</w:t>
      </w:r>
      <w:r>
        <w:rPr>
          <w:rFonts w:hint="eastAsia" w:asciiTheme="minorEastAsia" w:hAnsiTheme="minorEastAsia"/>
          <w:color w:val="000000" w:themeColor="text1"/>
          <w:sz w:val="24"/>
          <w14:textFill>
            <w14:solidFill>
              <w14:schemeClr w14:val="tx1"/>
            </w14:solidFill>
          </w14:textFill>
        </w:rPr>
        <w:t>的</w:t>
      </w:r>
      <w:r>
        <w:rPr>
          <w:rFonts w:asciiTheme="minorEastAsia" w:hAnsiTheme="minorEastAsia"/>
          <w:color w:val="000000" w:themeColor="text1"/>
          <w:sz w:val="24"/>
          <w14:textFill>
            <w14:solidFill>
              <w14:schemeClr w14:val="tx1"/>
            </w14:solidFill>
          </w14:textFill>
        </w:rPr>
        <w:t>研究</w:t>
      </w: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sz w:val="24"/>
          <w14:textFill>
            <w14:solidFill>
              <w14:schemeClr w14:val="tx1"/>
            </w14:solidFill>
          </w14:textFill>
        </w:rPr>
        <w:t>注重学科间交叉和融合，选题瞄准国际前沿，先后承担国家重大基础研究（973）前期专项、国家自然科学基金重点项目、科技部科技攻关项目、国家自然科学基金项目等国家级项目。</w:t>
      </w:r>
    </w:p>
    <w:p>
      <w:pPr>
        <w:widowControl/>
        <w:spacing w:line="480" w:lineRule="exact"/>
        <w:ind w:firstLine="480" w:firstLineChars="200"/>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二、培养目标</w:t>
      </w:r>
    </w:p>
    <w:p>
      <w:pPr>
        <w:spacing w:line="48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（一）</w:t>
      </w:r>
      <w:r>
        <w:rPr>
          <w:color w:val="000000" w:themeColor="text1"/>
          <w:sz w:val="24"/>
          <w14:textFill>
            <w14:solidFill>
              <w14:schemeClr w14:val="tx1"/>
            </w14:solidFill>
          </w14:textFill>
        </w:rPr>
        <w:t>学术素养</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1.</w:t>
      </w:r>
      <w:r>
        <w:rPr>
          <w:rFonts w:asciiTheme="minorEastAsia" w:hAnsiTheme="minorEastAsia"/>
          <w:color w:val="000000" w:themeColor="text1"/>
          <w:sz w:val="24"/>
          <w14:textFill>
            <w14:solidFill>
              <w14:schemeClr w14:val="tx1"/>
            </w14:solidFill>
          </w14:textFill>
        </w:rPr>
        <w:t>热爱科学、崇尚科学。对化学研究怀有浓厚的兴趣，并具有献身化学科学事业的职业理想</w:t>
      </w:r>
      <w:r>
        <w:rPr>
          <w:rFonts w:hint="eastAsia" w:asciiTheme="minorEastAsia" w:hAnsiTheme="minorEastAsia"/>
          <w:color w:val="000000" w:themeColor="text1"/>
          <w:sz w:val="24"/>
          <w14:textFill>
            <w14:solidFill>
              <w14:schemeClr w14:val="tx1"/>
            </w14:solidFill>
          </w14:textFill>
        </w:rPr>
        <w:t>；</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2.</w:t>
      </w:r>
      <w:r>
        <w:rPr>
          <w:rFonts w:asciiTheme="minorEastAsia" w:hAnsiTheme="minorEastAsia"/>
          <w:color w:val="000000" w:themeColor="text1"/>
          <w:sz w:val="24"/>
          <w14:textFill>
            <w14:solidFill>
              <w14:schemeClr w14:val="tx1"/>
            </w14:solidFill>
          </w14:textFill>
        </w:rPr>
        <w:t>深刻理解与掌握本学科知识结构与实验方法，具备</w:t>
      </w:r>
      <w:r>
        <w:rPr>
          <w:rFonts w:hint="eastAsia" w:asciiTheme="minorEastAsia" w:hAnsiTheme="minorEastAsia"/>
          <w:color w:val="000000" w:themeColor="text1"/>
          <w:sz w:val="24"/>
          <w14:textFill>
            <w14:solidFill>
              <w14:schemeClr w14:val="tx1"/>
            </w14:solidFill>
          </w14:textFill>
        </w:rPr>
        <w:t>一定的</w:t>
      </w:r>
      <w:r>
        <w:rPr>
          <w:rFonts w:asciiTheme="minorEastAsia" w:hAnsiTheme="minorEastAsia"/>
          <w:color w:val="000000" w:themeColor="text1"/>
          <w:sz w:val="24"/>
          <w14:textFill>
            <w14:solidFill>
              <w14:schemeClr w14:val="tx1"/>
            </w14:solidFill>
          </w14:textFill>
        </w:rPr>
        <w:t>独立从事化学科学研究的能力</w:t>
      </w:r>
      <w:r>
        <w:rPr>
          <w:rFonts w:hint="eastAsia" w:asciiTheme="minorEastAsia" w:hAnsiTheme="minorEastAsia"/>
          <w:color w:val="000000" w:themeColor="text1"/>
          <w:sz w:val="24"/>
          <w14:textFill>
            <w14:solidFill>
              <w14:schemeClr w14:val="tx1"/>
            </w14:solidFill>
          </w14:textFill>
        </w:rPr>
        <w:t>；</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3.</w:t>
      </w:r>
      <w:r>
        <w:rPr>
          <w:rFonts w:asciiTheme="minorEastAsia" w:hAnsiTheme="minorEastAsia"/>
          <w:color w:val="000000" w:themeColor="text1"/>
          <w:sz w:val="24"/>
          <w14:textFill>
            <w14:solidFill>
              <w14:schemeClr w14:val="tx1"/>
            </w14:solidFill>
          </w14:textFill>
        </w:rPr>
        <w:t>具有物理学、材料科学、生命科学、医药学、环境科学、化学工程等多学科视野和广泛的知识面以及多角度分析、解决化学问题的能力</w:t>
      </w:r>
      <w:r>
        <w:rPr>
          <w:rFonts w:hint="eastAsia" w:asciiTheme="minorEastAsia" w:hAnsiTheme="minorEastAsia"/>
          <w:color w:val="000000" w:themeColor="text1"/>
          <w:sz w:val="24"/>
          <w14:textFill>
            <w14:solidFill>
              <w14:schemeClr w14:val="tx1"/>
            </w14:solidFill>
          </w14:textFill>
        </w:rPr>
        <w:t>；</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4.</w:t>
      </w:r>
      <w:r>
        <w:rPr>
          <w:rFonts w:asciiTheme="minorEastAsia" w:hAnsiTheme="minorEastAsia"/>
          <w:color w:val="000000" w:themeColor="text1"/>
          <w:sz w:val="24"/>
          <w14:textFill>
            <w14:solidFill>
              <w14:schemeClr w14:val="tx1"/>
            </w14:solidFill>
          </w14:textFill>
        </w:rPr>
        <w:t>具有</w:t>
      </w:r>
      <w:r>
        <w:rPr>
          <w:rFonts w:hint="eastAsia" w:asciiTheme="minorEastAsia" w:hAnsiTheme="minorEastAsia"/>
          <w:color w:val="000000" w:themeColor="text1"/>
          <w:sz w:val="24"/>
          <w14:textFill>
            <w14:solidFill>
              <w14:schemeClr w14:val="tx1"/>
            </w14:solidFill>
          </w14:textFill>
        </w:rPr>
        <w:t>一定的</w:t>
      </w:r>
      <w:r>
        <w:rPr>
          <w:rFonts w:asciiTheme="minorEastAsia" w:hAnsiTheme="minorEastAsia"/>
          <w:color w:val="000000" w:themeColor="text1"/>
          <w:sz w:val="24"/>
          <w14:textFill>
            <w14:solidFill>
              <w14:schemeClr w14:val="tx1"/>
            </w14:solidFill>
          </w14:textFill>
        </w:rPr>
        <w:t>使用计多算机等现代科研手段快速获取科研信息的能力和使用英语进行学术交流的能力</w:t>
      </w:r>
      <w:r>
        <w:rPr>
          <w:rFonts w:hint="eastAsia" w:asciiTheme="minorEastAsia" w:hAnsiTheme="minorEastAsia"/>
          <w:color w:val="000000" w:themeColor="text1"/>
          <w:sz w:val="24"/>
          <w14:textFill>
            <w14:solidFill>
              <w14:schemeClr w14:val="tx1"/>
            </w14:solidFill>
          </w14:textFill>
        </w:rPr>
        <w:t>；</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5.掌握一门外国语，能熟练地阅读和翻译本专业外文资料，并具有较强的外语写作和交流能力。</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6.具有良好的社会公德和职业道德，有较高的综合素质和修养，</w:t>
      </w:r>
      <w:r>
        <w:rPr>
          <w:rFonts w:asciiTheme="minorEastAsia" w:hAnsiTheme="minorEastAsia"/>
          <w:color w:val="000000" w:themeColor="text1"/>
          <w:sz w:val="24"/>
          <w14:textFill>
            <w14:solidFill>
              <w14:schemeClr w14:val="tx1"/>
            </w14:solidFill>
          </w14:textFill>
        </w:rPr>
        <w:t>有</w:t>
      </w:r>
      <w:r>
        <w:rPr>
          <w:rFonts w:hint="eastAsia" w:asciiTheme="minorEastAsia" w:hAnsiTheme="minorEastAsia"/>
          <w:color w:val="000000" w:themeColor="text1"/>
          <w:sz w:val="24"/>
          <w14:textFill>
            <w14:solidFill>
              <w14:schemeClr w14:val="tx1"/>
            </w14:solidFill>
          </w14:textFill>
        </w:rPr>
        <w:t>良好的</w:t>
      </w:r>
      <w:r>
        <w:rPr>
          <w:rFonts w:asciiTheme="minorEastAsia" w:hAnsiTheme="minorEastAsia"/>
          <w:color w:val="000000" w:themeColor="text1"/>
          <w:sz w:val="24"/>
          <w14:textFill>
            <w14:solidFill>
              <w14:schemeClr w14:val="tx1"/>
            </w14:solidFill>
          </w14:textFill>
        </w:rPr>
        <w:t>科研团队合作精神</w:t>
      </w:r>
      <w:r>
        <w:rPr>
          <w:rFonts w:hint="eastAsia" w:asciiTheme="minorEastAsia" w:hAnsiTheme="minorEastAsia"/>
          <w:color w:val="000000" w:themeColor="text1"/>
          <w:sz w:val="24"/>
          <w14:textFill>
            <w14:solidFill>
              <w14:schemeClr w14:val="tx1"/>
            </w14:solidFill>
          </w14:textFill>
        </w:rPr>
        <w:t>，能胜任高等院校、科研单位、科研管理部门高层次的化学专业的教学、科研、</w:t>
      </w:r>
      <w:r>
        <w:rPr>
          <w:rFonts w:asciiTheme="minorEastAsia" w:hAnsiTheme="minorEastAsia"/>
          <w:color w:val="000000" w:themeColor="text1"/>
          <w:sz w:val="24"/>
          <w14:textFill>
            <w14:solidFill>
              <w14:schemeClr w14:val="tx1"/>
            </w14:solidFill>
          </w14:textFill>
        </w:rPr>
        <w:t>技术开发</w:t>
      </w:r>
      <w:r>
        <w:rPr>
          <w:rFonts w:hint="eastAsia" w:asciiTheme="minorEastAsia" w:hAnsiTheme="minorEastAsia"/>
          <w:color w:val="000000" w:themeColor="text1"/>
          <w:sz w:val="24"/>
          <w14:textFill>
            <w14:solidFill>
              <w14:schemeClr w14:val="tx1"/>
            </w14:solidFill>
          </w14:textFill>
        </w:rPr>
        <w:t>和管理工作。</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7.身心健康，知识结构合理，有较强的适应能力。</w:t>
      </w:r>
    </w:p>
    <w:p>
      <w:pPr>
        <w:spacing w:line="48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（二）</w:t>
      </w:r>
      <w:r>
        <w:rPr>
          <w:color w:val="000000" w:themeColor="text1"/>
          <w:sz w:val="24"/>
          <w14:textFill>
            <w14:solidFill>
              <w14:schemeClr w14:val="tx1"/>
            </w14:solidFill>
          </w14:textFill>
        </w:rPr>
        <w:t>学术道德</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本学科硕士研究生在科学研究和学术活动中应当遵守以下学术道德规范：</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1.严格遵守国家的法律法规及相关规章制度，以坚守学术道德为己任；</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2.自觉维护知识产权，充分尊重他人的辛勤劳动、研究成果和学术贡献；</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3.坚持以“严肃、认真、诚实、守信”的精神进行科研活动，自觉维护学术事业的神圣性、纯洁性与严肃性，主动维护科研集体的荣誉感。</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4.恪守科学诚信，以负责任的态度对待自己的科研成果，对学位论文和其它自主发表的科研成果独立承担法律责任。</w:t>
      </w:r>
    </w:p>
    <w:p>
      <w:pPr>
        <w:spacing w:line="480" w:lineRule="exact"/>
        <w:ind w:firstLine="480" w:firstLineChars="200"/>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三、</w:t>
      </w:r>
      <w:r>
        <w:rPr>
          <w:rFonts w:hint="eastAsia" w:eastAsia="黑体"/>
          <w:color w:val="000000" w:themeColor="text1"/>
          <w:sz w:val="24"/>
          <w14:textFill>
            <w14:solidFill>
              <w14:schemeClr w14:val="tx1"/>
            </w14:solidFill>
          </w14:textFill>
        </w:rPr>
        <w:t>培养方式</w:t>
      </w:r>
    </w:p>
    <w:p>
      <w:pPr>
        <w:spacing w:line="480" w:lineRule="exact"/>
        <w:ind w:firstLine="360" w:firstLineChars="1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本学科学术学位硕士研究生的培养主要采取课程学习、科学研究、学术交流、社会实践相结合的方式。硕士研究生的培养工作主要为导师负责制。在二级学科专业建立以导师为主要责任人的硕士指导小组，充分发挥集体指导的优势，由硕士生导师和指导小组共同负责硕士生的培养工作。</w:t>
      </w:r>
    </w:p>
    <w:p>
      <w:pPr>
        <w:spacing w:line="480" w:lineRule="exact"/>
        <w:ind w:firstLine="360" w:firstLineChars="1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学院二级学科和硕士生导师指导小组在全面实施人才分层培养的理念下，鼓励、支持跨学科、跨专业的培养，在需要和可能的前提下，也可采取和国内外同行学者或学术单位联合培养的方式。</w:t>
      </w:r>
    </w:p>
    <w:p>
      <w:pPr>
        <w:spacing w:line="480" w:lineRule="exact"/>
        <w:ind w:firstLine="360" w:firstLineChars="1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硕士生应以科学研究为主，重点培养独立从事科学研究工作和进行创造性研究工作的能力。要根据科研课题和拓宽培养口径、扩大知识面的需要，学习必要的学位课程，包括跨门类、跨学科的学位课程。同时，还要注意培养严谨的科学作风。</w:t>
      </w:r>
    </w:p>
    <w:p>
      <w:pPr>
        <w:spacing w:line="480" w:lineRule="exact"/>
        <w:ind w:firstLine="480" w:firstLineChars="200"/>
        <w:rPr>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四、</w:t>
      </w:r>
      <w:r>
        <w:rPr>
          <w:rFonts w:hint="eastAsia" w:eastAsia="黑体"/>
          <w:color w:val="000000" w:themeColor="text1"/>
          <w:sz w:val="24"/>
          <w14:textFill>
            <w14:solidFill>
              <w14:schemeClr w14:val="tx1"/>
            </w14:solidFill>
          </w14:textFill>
        </w:rPr>
        <w:t>学制及</w:t>
      </w:r>
      <w:r>
        <w:rPr>
          <w:rFonts w:eastAsia="黑体"/>
          <w:color w:val="000000" w:themeColor="text1"/>
          <w:sz w:val="24"/>
          <w14:textFill>
            <w14:solidFill>
              <w14:schemeClr w14:val="tx1"/>
            </w14:solidFill>
          </w14:textFill>
        </w:rPr>
        <w:t>学习年限</w:t>
      </w:r>
    </w:p>
    <w:p>
      <w:pPr>
        <w:widowControl/>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实行弹性学制。硕士研究生基本学制3年，最长学习年限5年。</w:t>
      </w:r>
    </w:p>
    <w:p>
      <w:pPr>
        <w:spacing w:line="480" w:lineRule="exact"/>
        <w:ind w:firstLine="480" w:firstLineChars="200"/>
        <w:rPr>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五</w:t>
      </w:r>
      <w:r>
        <w:rPr>
          <w:rFonts w:eastAsia="黑体"/>
          <w:color w:val="000000" w:themeColor="text1"/>
          <w:sz w:val="24"/>
          <w14:textFill>
            <w14:solidFill>
              <w14:schemeClr w14:val="tx1"/>
            </w14:solidFill>
          </w14:textFill>
        </w:rPr>
        <w:t>、研究方向</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1.无机化学</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2.分析化学</w:t>
      </w:r>
    </w:p>
    <w:p>
      <w:pPr>
        <w:spacing w:line="480" w:lineRule="exact"/>
        <w:ind w:firstLine="48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3.有机化学</w:t>
      </w:r>
    </w:p>
    <w:p>
      <w:pPr>
        <w:spacing w:line="480" w:lineRule="exact"/>
        <w:ind w:firstLine="48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4.物理化学</w:t>
      </w:r>
    </w:p>
    <w:p>
      <w:pPr>
        <w:spacing w:line="480" w:lineRule="exact"/>
        <w:ind w:firstLine="480"/>
        <w:rPr>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5.高分子化学与物</w:t>
      </w:r>
      <w:r>
        <w:rPr>
          <w:rFonts w:hAnsi="宋体"/>
          <w:color w:val="000000" w:themeColor="text1"/>
          <w:sz w:val="24"/>
          <w14:textFill>
            <w14:solidFill>
              <w14:schemeClr w14:val="tx1"/>
            </w14:solidFill>
          </w14:textFill>
        </w:rPr>
        <w:t>理</w:t>
      </w:r>
    </w:p>
    <w:p>
      <w:pPr>
        <w:spacing w:line="48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六</w:t>
      </w:r>
      <w:r>
        <w:rPr>
          <w:color w:val="000000" w:themeColor="text1"/>
          <w:sz w:val="24"/>
          <w14:textFill>
            <w14:solidFill>
              <w14:schemeClr w14:val="tx1"/>
            </w14:solidFill>
          </w14:textFill>
        </w:rPr>
        <w:t>、</w:t>
      </w:r>
      <w:r>
        <w:rPr>
          <w:rFonts w:hint="eastAsia" w:eastAsia="黑体"/>
          <w:color w:val="000000" w:themeColor="text1"/>
          <w:sz w:val="24"/>
          <w14:textFill>
            <w14:solidFill>
              <w14:schemeClr w14:val="tx1"/>
            </w14:solidFill>
          </w14:textFill>
        </w:rPr>
        <w:t>学分要求</w:t>
      </w:r>
    </w:p>
    <w:p>
      <w:pPr>
        <w:spacing w:line="480" w:lineRule="exact"/>
        <w:ind w:firstLine="360" w:firstLineChars="150"/>
        <w:rPr>
          <w:rFonts w:asciiTheme="minorEastAsia" w:hAnsiTheme="minor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应修满不少于</w:t>
      </w:r>
      <w:r>
        <w:rPr>
          <w:rFonts w:hint="eastAsia" w:asciiTheme="minorEastAsia" w:hAnsiTheme="minorEastAsia"/>
          <w:color w:val="000000" w:themeColor="text1"/>
          <w:sz w:val="24"/>
          <w14:textFill>
            <w14:solidFill>
              <w14:schemeClr w14:val="tx1"/>
            </w14:solidFill>
          </w14:textFill>
        </w:rPr>
        <w:t>35</w:t>
      </w:r>
      <w:r>
        <w:rPr>
          <w:rFonts w:hint="eastAsia"/>
          <w:color w:val="000000" w:themeColor="text1"/>
          <w:sz w:val="24"/>
          <w14:textFill>
            <w14:solidFill>
              <w14:schemeClr w14:val="tx1"/>
            </w14:solidFill>
          </w14:textFill>
        </w:rPr>
        <w:t>学分，其中公共必修课</w:t>
      </w:r>
      <w:r>
        <w:rPr>
          <w:rFonts w:hint="eastAsia" w:asciiTheme="minorEastAsia" w:hAnsiTheme="minorEastAsia"/>
          <w:color w:val="000000" w:themeColor="text1"/>
          <w:sz w:val="24"/>
          <w14:textFill>
            <w14:solidFill>
              <w14:schemeClr w14:val="tx1"/>
            </w14:solidFill>
          </w14:textFill>
        </w:rPr>
        <w:t>5学分，公共选修课1学分，专业基础课7学分，专业方向课和专业选修课20学分，其它培养环节2学分。</w:t>
      </w:r>
    </w:p>
    <w:p>
      <w:pPr>
        <w:spacing w:line="480" w:lineRule="exact"/>
        <w:ind w:firstLine="480"/>
        <w:rPr>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七、课程设置及教学计划</w:t>
      </w:r>
      <w:r>
        <w:rPr>
          <w:rFonts w:hint="eastAsia"/>
          <w:color w:val="000000" w:themeColor="text1"/>
          <w:sz w:val="24"/>
          <w14:textFill>
            <w14:solidFill>
              <w14:schemeClr w14:val="tx1"/>
            </w14:solidFill>
          </w14:textFill>
        </w:rPr>
        <w:t>（具体见课程设置与教学计划表）</w:t>
      </w:r>
    </w:p>
    <w:p>
      <w:pPr>
        <w:spacing w:line="48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学科学术型硕士研究生的课程主要分三个模块：必修课模块（含公共必修课、专业基础课、专业必修课）、选修课模块（含专业选修课、荣誉课程、语言能力发展课程）、其它培养环节模块（含学术实践活动和专业实践活动）。</w:t>
      </w:r>
    </w:p>
    <w:p>
      <w:pPr>
        <w:spacing w:line="480" w:lineRule="exact"/>
        <w:ind w:firstLine="480" w:firstLineChars="200"/>
        <w:rPr>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八、</w:t>
      </w:r>
      <w:r>
        <w:rPr>
          <w:rFonts w:eastAsia="黑体"/>
          <w:color w:val="000000" w:themeColor="text1"/>
          <w:sz w:val="24"/>
          <w14:textFill>
            <w14:solidFill>
              <w14:schemeClr w14:val="tx1"/>
            </w14:solidFill>
          </w14:textFill>
        </w:rPr>
        <w:t>学位(毕业)论文</w:t>
      </w:r>
    </w:p>
    <w:p>
      <w:pPr>
        <w:spacing w:line="480" w:lineRule="exact"/>
        <w:ind w:firstLine="480" w:firstLineChars="200"/>
        <w:rPr>
          <w:rFonts w:asciiTheme="minorEastAsia" w:hAnsiTheme="minorEastAsia" w:cstheme="minorEastAsia"/>
          <w:bCs/>
          <w:color w:val="000000" w:themeColor="text1"/>
          <w:sz w:val="24"/>
          <w14:textFill>
            <w14:solidFill>
              <w14:schemeClr w14:val="tx1"/>
            </w14:solidFill>
          </w14:textFill>
        </w:rPr>
      </w:pPr>
      <w:r>
        <w:rPr>
          <w:rFonts w:hint="eastAsia" w:asciiTheme="minorEastAsia" w:hAnsiTheme="minorEastAsia" w:cstheme="minorEastAsia"/>
          <w:bCs/>
          <w:color w:val="000000" w:themeColor="text1"/>
          <w:sz w:val="24"/>
          <w14:textFill>
            <w14:solidFill>
              <w14:schemeClr w14:val="tx1"/>
            </w14:solidFill>
          </w14:textFill>
        </w:rPr>
        <w:t>（一）规范性要求</w:t>
      </w:r>
    </w:p>
    <w:p>
      <w:pPr>
        <w:spacing w:line="480" w:lineRule="exact"/>
        <w:ind w:firstLine="48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本学科硕士学位(毕业)论文形式应以研究论文为主，论文一般包括以下部分：</w:t>
      </w:r>
    </w:p>
    <w:p>
      <w:pPr>
        <w:spacing w:line="480" w:lineRule="exact"/>
        <w:ind w:firstLine="48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1.论文题目：应当简明扼要地概括和反映出论文的核心内容，如题名语意未尽，可加副标题。</w:t>
      </w:r>
    </w:p>
    <w:p>
      <w:pPr>
        <w:spacing w:line="480" w:lineRule="exact"/>
        <w:ind w:firstLine="48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2.中英文摘要与关键词：论文摘要重点概述论文研究的目的、方法、成果和结论，语言力求精练、准确，要突出本论文的创造性成果或新见解。</w:t>
      </w:r>
    </w:p>
    <w:p>
      <w:pPr>
        <w:spacing w:line="480" w:lineRule="exact"/>
        <w:ind w:firstLine="48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3.前言或绪论：前言应对论文的背景及工作内容作简要的说明，要求言简意赅。</w:t>
      </w:r>
    </w:p>
    <w:p>
      <w:pPr>
        <w:spacing w:line="480" w:lineRule="exact"/>
        <w:ind w:firstLine="48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4.文献综述：是对本研究领域国内外研究现状的评述和相关领域中已有研究成果的介绍。</w:t>
      </w:r>
    </w:p>
    <w:p>
      <w:pPr>
        <w:spacing w:line="480" w:lineRule="exact"/>
        <w:ind w:firstLine="48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5.正文部分：是学位论文的主体和核心部分，不同学科专业和不同的选题可有不同的写作方式；可以是对一个研究问题的实验方法的详细描述、实验结果的说明与讨论等；也可以由基于研究目的、多篇已发表的系列论文组成。</w:t>
      </w:r>
    </w:p>
    <w:p>
      <w:pPr>
        <w:spacing w:line="480" w:lineRule="exact"/>
        <w:ind w:firstLine="48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6.结论：是学位论文最终和总体的结论，是整篇论文的归宿。应精炼、准确、完整。着重阐述作者研究的创造性成果及其在本研究领域中的意义，还可进一步提出需要讨论的问题和建议。</w:t>
      </w:r>
    </w:p>
    <w:p>
      <w:pPr>
        <w:spacing w:line="480" w:lineRule="exact"/>
        <w:ind w:firstLine="48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7.参考文献：是作者撰写论文或论著而引用的有关期刊论文和图书资料等。凡有引用他人成果之处，均应按论文中所引用的顺序列于文末。所有文献格式按照ACS期刊标准列出。</w:t>
      </w:r>
    </w:p>
    <w:p>
      <w:pPr>
        <w:spacing w:line="480" w:lineRule="exact"/>
        <w:ind w:firstLine="48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8.撰写要求：本学科硕士论文一般用中文撰写，论文写作表达准确、条理清楚、层次分明、文字通顺、格式规范、数据准确、图表规范、结论可信。如特需用英文或其他文字撰写，则论文题目、摘要等必须有中文译注。学位论文工作时间一般应不少于一年。</w:t>
      </w:r>
    </w:p>
    <w:p>
      <w:pPr>
        <w:spacing w:line="48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w:t>
      </w:r>
      <w:bookmarkStart w:id="24" w:name="OLE_LINK6"/>
      <w:bookmarkStart w:id="25" w:name="OLE_LINK5"/>
      <w:r>
        <w:rPr>
          <w:rFonts w:hint="eastAsia" w:asciiTheme="minorEastAsia" w:hAnsiTheme="minorEastAsia" w:cstheme="minorEastAsia"/>
          <w:color w:val="000000" w:themeColor="text1"/>
          <w:sz w:val="24"/>
          <w14:textFill>
            <w14:solidFill>
              <w14:schemeClr w14:val="tx1"/>
            </w14:solidFill>
          </w14:textFill>
        </w:rPr>
        <w:t>（二）质量要求</w:t>
      </w:r>
    </w:p>
    <w:p>
      <w:pPr>
        <w:spacing w:line="48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学位论文是研究生培养质量的重要标志。而取得创新成果和具备研究能力通常是衡量学位论文质量的两个重要指标。对于本学科硕士生学位论文，要求通过考察学位论文是否让研究生受到全面系统的研究训练，是否具备研究能力和实践能力来考察论文质量。</w:t>
      </w:r>
    </w:p>
    <w:p>
      <w:pPr>
        <w:spacing w:line="48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1.通过开题环节，对</w:t>
      </w:r>
      <w:bookmarkStart w:id="26" w:name="OLE_LINK8"/>
      <w:bookmarkStart w:id="27" w:name="OLE_LINK7"/>
      <w:r>
        <w:rPr>
          <w:rFonts w:hint="eastAsia" w:asciiTheme="minorEastAsia" w:hAnsiTheme="minorEastAsia" w:cstheme="minorEastAsia"/>
          <w:color w:val="000000" w:themeColor="text1"/>
          <w:sz w:val="24"/>
          <w14:textFill>
            <w14:solidFill>
              <w14:schemeClr w14:val="tx1"/>
            </w14:solidFill>
          </w14:textFill>
        </w:rPr>
        <w:t>硕士生</w:t>
      </w:r>
      <w:bookmarkEnd w:id="26"/>
      <w:bookmarkEnd w:id="27"/>
      <w:r>
        <w:rPr>
          <w:rFonts w:hint="eastAsia" w:asciiTheme="minorEastAsia" w:hAnsiTheme="minorEastAsia" w:cstheme="minorEastAsia"/>
          <w:color w:val="000000" w:themeColor="text1"/>
          <w:sz w:val="24"/>
          <w14:textFill>
            <w14:solidFill>
              <w14:schemeClr w14:val="tx1"/>
            </w14:solidFill>
          </w14:textFill>
        </w:rPr>
        <w:t>是否尽早确定研究领域、进入研究状态、文献收集、整理、综述能力和研究设计能力等进行考察；重点突出对硕士研究生的论文选题与综述能力、研究设计等能力的考察；</w:t>
      </w:r>
    </w:p>
    <w:p>
      <w:pPr>
        <w:spacing w:line="48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2.通过中期考核环节，对硕士生个人培养计划（应修课程及学分、其他必修环节及学分等）的执行情况、研究生入学以来思想品德、学业水平、科研能力、社会实践和身心健康等方面情况进行全面考核。</w:t>
      </w:r>
    </w:p>
    <w:p>
      <w:pPr>
        <w:spacing w:line="48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中期考核实行分流机制。中期考核通过者，可以正常进入研究生培养的下一阶段。中期考核不及格者，由考核专家小组提议，本人申请，经导师和学科组负责人同意后，可在至少间隔3个月后申请一次中期考核补考。如中期考核补考仍不及格者，应终止其学业，予以退学处理。</w:t>
      </w:r>
    </w:p>
    <w:p>
      <w:pPr>
        <w:spacing w:line="48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3.通过预答辩环节，重点考查硕士生课程学习情况、开题报告、中期考核以及完成学位论文的逻辑性和规范性、工作量等。</w:t>
      </w:r>
    </w:p>
    <w:p>
      <w:pPr>
        <w:spacing w:line="48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预答辩结果为“通过”的申请人，在符合学校规定的其他条件后，向学院申请进行学位论文学术不端行为检测；预答辩结果为“按要求修改后通过”的申请人，根据预答辩专家组提出的意见，在半个月内完成修改，在符合学校规定的其他条件后，经导师再次签字确认，向学院申请进行学位论文学术不端行为检测；预答辩结果为“不通过”的申请人，须在导师指导下修改至少半年，经导师签字确认后，向学院提交修改说明，再次申请学位论文预答辩。</w:t>
      </w:r>
    </w:p>
    <w:p>
      <w:pPr>
        <w:spacing w:line="480" w:lineRule="exact"/>
        <w:ind w:firstLine="480" w:firstLineChars="200"/>
        <w:rPr>
          <w:rFonts w:asciiTheme="minorEastAsia" w:hAnsiTheme="minorEastAsia" w:cstheme="minorEastAsia"/>
          <w:color w:val="000000" w:themeColor="text1"/>
          <w:spacing w:val="-6"/>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4.通过学术</w:t>
      </w:r>
      <w:r>
        <w:rPr>
          <w:rFonts w:hint="eastAsia" w:asciiTheme="minorEastAsia" w:hAnsiTheme="minorEastAsia" w:cstheme="minorEastAsia"/>
          <w:color w:val="000000" w:themeColor="text1"/>
          <w:spacing w:val="-6"/>
          <w:sz w:val="24"/>
          <w14:textFill>
            <w14:solidFill>
              <w14:schemeClr w14:val="tx1"/>
            </w14:solidFill>
          </w14:textFill>
        </w:rPr>
        <w:t>不端行为检测，考察硕士生学位论文的写作规范性和学术不端行为。</w:t>
      </w:r>
    </w:p>
    <w:p>
      <w:pPr>
        <w:pStyle w:val="8"/>
        <w:autoSpaceDE w:val="0"/>
        <w:autoSpaceDN w:val="0"/>
        <w:adjustRightInd w:val="0"/>
        <w:spacing w:line="480" w:lineRule="exact"/>
        <w:ind w:firstLine="0" w:firstLineChars="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硕士学位论文检测“去除引用文献复制比”＞20%且≤30%的，可在导师指导下修改后申请复检，达到要求的可直接送审；复检仍不能达到送审标准者，取消本次学位申请资格。</w:t>
      </w:r>
    </w:p>
    <w:bookmarkEnd w:id="24"/>
    <w:bookmarkEnd w:id="25"/>
    <w:p>
      <w:pPr>
        <w:adjustRightInd w:val="0"/>
        <w:snapToGrid w:val="0"/>
        <w:spacing w:line="480" w:lineRule="exact"/>
        <w:ind w:firstLine="480" w:firstLineChars="200"/>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（三）科研能力和水平要求</w:t>
      </w:r>
    </w:p>
    <w:p>
      <w:pPr>
        <w:adjustRightInd w:val="0"/>
        <w:snapToGrid w:val="0"/>
        <w:spacing w:line="480" w:lineRule="exact"/>
        <w:ind w:firstLine="480" w:firstLineChars="200"/>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1.研读与所涉及的研究方向有关的主要经典著作和专业学术期刊上的有关文章，以及导师指定学习的相关领域的基础理论和专业知识，熟悉并能够恰当分析学科前沿状况。</w:t>
      </w:r>
    </w:p>
    <w:p>
      <w:pPr>
        <w:adjustRightInd w:val="0"/>
        <w:snapToGrid w:val="0"/>
        <w:spacing w:line="480" w:lineRule="exact"/>
        <w:ind w:firstLine="480" w:firstLineChars="200"/>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2.在导师的指导下，能够寻找或提出具有较重要学术意义和一定研究难度的课题。能够正确确立自己的突破方向、研究路线和工作方法。</w:t>
      </w:r>
    </w:p>
    <w:p>
      <w:pPr>
        <w:adjustRightInd w:val="0"/>
        <w:snapToGrid w:val="0"/>
        <w:spacing w:line="480" w:lineRule="exact"/>
        <w:ind w:firstLine="480" w:firstLineChars="200"/>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3.明确所研究课题的重难点，能够实施和完成研究计划。论证严密，研究结果可靠，并能形成具有一定水平的学术论文。学位(毕业)论文应是</w:t>
      </w:r>
      <w:r>
        <w:rPr>
          <w:rFonts w:hint="eastAsia" w:asciiTheme="minorEastAsia" w:hAnsiTheme="minorEastAsia" w:cstheme="minorEastAsia"/>
          <w:color w:val="000000" w:themeColor="text1"/>
          <w:sz w:val="24"/>
          <w14:textFill>
            <w14:solidFill>
              <w14:schemeClr w14:val="tx1"/>
            </w14:solidFill>
          </w14:textFill>
        </w:rPr>
        <w:t>系统完整的，</w:t>
      </w:r>
      <w:r>
        <w:rPr>
          <w:rFonts w:hint="eastAsia" w:asciiTheme="minorEastAsia" w:hAnsiTheme="minorEastAsia" w:cstheme="minorEastAsia"/>
          <w:color w:val="000000" w:themeColor="text1"/>
          <w:kern w:val="0"/>
          <w:sz w:val="24"/>
          <w14:textFill>
            <w14:solidFill>
              <w14:schemeClr w14:val="tx1"/>
            </w14:solidFill>
          </w14:textFill>
        </w:rPr>
        <w:t>有一定的创新性结果。硕士生在论文工作期间应在导师指导下及时将已取得的研究成果发表。研究生在论文答辩之前，其研究成果应作为第一作者或第二作者（当导师为第一作者时）至少提交SCIE或SCI或EI收录科研成果1项（包括含有DOI号正式接受的科研论文）；或提交C或D类科研成果（载体为增刊、专辑、论文集不予认可）或发明专利（公开号已出）1项。对于具有突出创新性、保密性或新开拓领域，由导师提出书面申请，并集中向学位分委员会报告（每年一次），经学位分委员会批准可不受此限制。留学生（硕士）申请硕士学位的基本科研条件不做硬性要求，按学校文件执行。</w:t>
      </w:r>
    </w:p>
    <w:p>
      <w:pPr>
        <w:adjustRightInd w:val="0"/>
        <w:snapToGrid w:val="0"/>
        <w:spacing w:line="480" w:lineRule="exact"/>
        <w:ind w:firstLine="480" w:firstLineChars="200"/>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4.能够围绕一个主攻方向有计划、分阶段地完成研究工作。能够完成导师布置的其他研究任务。能够熟练地检索、阅读本专业的中、外文资料，能够很好地分析、评价和利用本专业和相关专业的中外文资料：在从事某项研究时（例如在完成学位论文时）不遗漏重要文献。</w:t>
      </w:r>
    </w:p>
    <w:p>
      <w:pPr>
        <w:adjustRightInd w:val="0"/>
        <w:snapToGrid w:val="0"/>
        <w:spacing w:line="480" w:lineRule="exact"/>
        <w:ind w:firstLine="480" w:firstLineChars="200"/>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5.充分熟悉和掌握学术规范，熟悉相关的研究方法，掌握科研论文的写作规范，不把自己的研究结果与他人的发现、观点、数据、材料相混淆，尊重他人成果，实事求是地表达自己的研究成果。</w:t>
      </w:r>
    </w:p>
    <w:p>
      <w:pPr>
        <w:adjustRightInd w:val="0"/>
        <w:snapToGrid w:val="0"/>
        <w:spacing w:line="480" w:lineRule="exact"/>
        <w:ind w:firstLine="480" w:firstLineChars="200"/>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6.具有一定的创新精神和创新能力，富于学术勇气和学术敏感性，敢于向有重要意义的难题挑战；具有较强的把握问题的能力，在研究中能够做到问题集中、突出，主题明确、具体；学术兴趣广泛，善于学习、吸收并综合各方面的知识；表达能力较强，能够最终将自己独立的发现与创造性总结出来，形成让同行专家乃至更广泛的范围理解的研究成果。</w:t>
      </w:r>
    </w:p>
    <w:p>
      <w:pPr>
        <w:adjustRightInd w:val="0"/>
        <w:snapToGrid w:val="0"/>
        <w:spacing w:line="480" w:lineRule="exact"/>
        <w:ind w:firstLine="480" w:firstLineChars="200"/>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（四）学位论文评审</w:t>
      </w:r>
    </w:p>
    <w:p>
      <w:pPr>
        <w:adjustRightInd w:val="0"/>
        <w:snapToGrid w:val="0"/>
        <w:spacing w:line="480" w:lineRule="exact"/>
        <w:ind w:firstLine="480" w:firstLineChars="200"/>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硕士研究生学位论文在答辩前聘请2位同行专家评阅论文，学院统一组织外单位专家进行盲审，评阅人对论文写出详细的学术评语，供论文答辩参考。论文答辩由本专业及相关专业方向的5-7位专家组成答辩委员会，然后由院学位评定分委员会和研究生学院对硕士学位答辩者进行审核把关后，上报校学位评定委员会。经批准，授予中华人民共和国理学硕士学位。</w:t>
      </w:r>
    </w:p>
    <w:p>
      <w:pPr>
        <w:adjustRightInd w:val="0"/>
        <w:snapToGrid w:val="0"/>
        <w:spacing w:line="480" w:lineRule="exact"/>
        <w:ind w:firstLine="480" w:firstLineChars="200"/>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两位专家评审意见为“修改半年后答辩”者，在导师指导下修改半年后重新送审评阅。两位专家评阅意见均为“不同意答辩”者，本次学位申请程序中止。评阅专家中有一位的评阅结论为“修改半年后答辩”或“不同意答辩”者，可另送一位专家复审。盲审论文复审须按照盲审要求进行。复审结论为“同意答辩”或“同意修改后答辩”者，视为评审通过；复审结论为“修改半年后答辩”或“不同意答辩”者，则在导师指导下修改至少半年后重新送审。</w:t>
      </w:r>
    </w:p>
    <w:p>
      <w:pPr>
        <w:adjustRightInd w:val="0"/>
        <w:snapToGrid w:val="0"/>
        <w:spacing w:line="480" w:lineRule="exact"/>
        <w:ind w:firstLine="480" w:firstLineChars="200"/>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（五）学位论文答辩</w:t>
      </w:r>
    </w:p>
    <w:p>
      <w:pPr>
        <w:adjustRightInd w:val="0"/>
        <w:snapToGrid w:val="0"/>
        <w:spacing w:line="480" w:lineRule="exact"/>
        <w:ind w:firstLine="480" w:firstLineChars="200"/>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经学院“学术不端行为检测”合格、专家评阅通过的硕士论文，进入答辩程序。论文答辩工作由学院统一安排，各二级学科点负责。根据学科、专业、申请人论文主题，组建答辩委员会。答辩委员会应由5 名或7 名委员组成，硕士论文答辩委员会至少要有1名外单位专家。硕士论文答辩委员会委员应具备本学科（专业）或学位类别（领域）硕士研究生指导教师资格（以下简称：硕导资格），或本学科（专业）或学位类别（领域）高级专业技术职称。答辩委员会设主席1 名，主持答辩程序。答辩委员会设秘书1 名，负责答辩具体安排。答辩委员会应履行下列职责：</w:t>
      </w:r>
    </w:p>
    <w:p>
      <w:pPr>
        <w:adjustRightInd w:val="0"/>
        <w:snapToGrid w:val="0"/>
        <w:spacing w:line="480" w:lineRule="exact"/>
        <w:ind w:firstLine="480" w:firstLineChars="200"/>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1.审阅硕士论文，商定评价论文标准。</w:t>
      </w:r>
    </w:p>
    <w:p>
      <w:pPr>
        <w:adjustRightInd w:val="0"/>
        <w:snapToGrid w:val="0"/>
        <w:spacing w:line="480" w:lineRule="exact"/>
        <w:ind w:firstLine="480" w:firstLineChars="200"/>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2.评定硕士论文，提出学术评语和答辩意见。</w:t>
      </w:r>
    </w:p>
    <w:p>
      <w:pPr>
        <w:adjustRightInd w:val="0"/>
        <w:snapToGrid w:val="0"/>
        <w:spacing w:line="480" w:lineRule="exact"/>
        <w:ind w:firstLine="480" w:firstLineChars="200"/>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3.通过无记名投票，做出授予硕士学位、延期再答辩、不授予硕士学位的建议。</w:t>
      </w:r>
    </w:p>
    <w:p>
      <w:pPr>
        <w:adjustRightInd w:val="0"/>
        <w:snapToGrid w:val="0"/>
        <w:spacing w:line="480" w:lineRule="exact"/>
        <w:rPr>
          <w:rFonts w:ascii="宋体" w:hAnsi="宋体" w:eastAsia="宋体" w:cs="宋体"/>
          <w:color w:val="000000" w:themeColor="text1"/>
          <w:kern w:val="0"/>
          <w:sz w:val="24"/>
          <w14:textFill>
            <w14:solidFill>
              <w14:schemeClr w14:val="tx1"/>
            </w14:solidFill>
          </w14:textFill>
        </w:rPr>
      </w:pPr>
    </w:p>
    <w:p>
      <w:pPr>
        <w:adjustRightInd w:val="0"/>
        <w:snapToGrid w:val="0"/>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附件：化学学术学位硕士研究生课程设置与教学计划表</w:t>
      </w:r>
    </w:p>
    <w:p>
      <w:pPr>
        <w:adjustRightInd w:val="0"/>
        <w:snapToGrid w:val="0"/>
        <w:spacing w:line="480" w:lineRule="exact"/>
        <w:rPr>
          <w:rFonts w:ascii="宋体" w:hAnsi="宋体" w:cs="宋体"/>
          <w:color w:val="000000" w:themeColor="text1"/>
          <w:kern w:val="0"/>
          <w:sz w:val="24"/>
          <w:szCs w:val="22"/>
          <w14:textFill>
            <w14:solidFill>
              <w14:schemeClr w14:val="tx1"/>
            </w14:solidFill>
          </w14:textFill>
        </w:rPr>
      </w:pPr>
    </w:p>
    <w:p>
      <w:pPr>
        <w:adjustRightInd w:val="0"/>
        <w:snapToGrid w:val="0"/>
        <w:spacing w:line="480" w:lineRule="exact"/>
        <w:rPr>
          <w:rFonts w:ascii="宋体" w:hAnsi="宋体" w:cs="宋体"/>
          <w:color w:val="000000" w:themeColor="text1"/>
          <w:kern w:val="0"/>
          <w:sz w:val="24"/>
          <w:szCs w:val="22"/>
          <w14:textFill>
            <w14:solidFill>
              <w14:schemeClr w14:val="tx1"/>
            </w14:solidFill>
          </w14:textFill>
        </w:rPr>
      </w:pPr>
    </w:p>
    <w:p>
      <w:pPr>
        <w:adjustRightInd w:val="0"/>
        <w:snapToGrid w:val="0"/>
        <w:spacing w:line="480" w:lineRule="exact"/>
        <w:rPr>
          <w:rFonts w:ascii="宋体" w:hAnsi="宋体" w:cs="宋体"/>
          <w:color w:val="000000" w:themeColor="text1"/>
          <w:kern w:val="0"/>
          <w:sz w:val="24"/>
          <w:szCs w:val="22"/>
          <w14:textFill>
            <w14:solidFill>
              <w14:schemeClr w14:val="tx1"/>
            </w14:solidFill>
          </w14:textFill>
        </w:rPr>
      </w:pPr>
    </w:p>
    <w:p>
      <w:pPr>
        <w:adjustRightInd w:val="0"/>
        <w:snapToGrid w:val="0"/>
        <w:spacing w:line="480" w:lineRule="exact"/>
        <w:rPr>
          <w:rFonts w:ascii="宋体" w:hAnsi="宋体" w:cs="宋体"/>
          <w:color w:val="000000" w:themeColor="text1"/>
          <w:kern w:val="0"/>
          <w:sz w:val="24"/>
          <w:szCs w:val="22"/>
          <w14:textFill>
            <w14:solidFill>
              <w14:schemeClr w14:val="tx1"/>
            </w14:solidFill>
          </w14:textFill>
        </w:rPr>
      </w:pPr>
    </w:p>
    <w:p>
      <w:pPr>
        <w:adjustRightInd w:val="0"/>
        <w:snapToGrid w:val="0"/>
        <w:spacing w:line="480" w:lineRule="exact"/>
        <w:rPr>
          <w:rFonts w:ascii="宋体" w:hAnsi="宋体" w:cs="宋体"/>
          <w:color w:val="000000" w:themeColor="text1"/>
          <w:kern w:val="0"/>
          <w:sz w:val="24"/>
          <w:szCs w:val="22"/>
          <w14:textFill>
            <w14:solidFill>
              <w14:schemeClr w14:val="tx1"/>
            </w14:solidFill>
          </w14:textFill>
        </w:rPr>
      </w:pPr>
    </w:p>
    <w:p>
      <w:pPr>
        <w:adjustRightInd w:val="0"/>
        <w:snapToGrid w:val="0"/>
        <w:spacing w:line="480" w:lineRule="exact"/>
        <w:rPr>
          <w:rFonts w:ascii="宋体" w:hAnsi="宋体" w:cs="宋体"/>
          <w:color w:val="000000" w:themeColor="text1"/>
          <w:kern w:val="0"/>
          <w:sz w:val="24"/>
          <w:szCs w:val="22"/>
          <w14:textFill>
            <w14:solidFill>
              <w14:schemeClr w14:val="tx1"/>
            </w14:solidFill>
          </w14:textFill>
        </w:rPr>
      </w:pPr>
    </w:p>
    <w:p>
      <w:pPr>
        <w:adjustRightInd w:val="0"/>
        <w:snapToGrid w:val="0"/>
        <w:spacing w:line="480" w:lineRule="exact"/>
        <w:rPr>
          <w:rFonts w:ascii="宋体" w:hAnsi="宋体" w:cs="宋体"/>
          <w:color w:val="000000" w:themeColor="text1"/>
          <w:kern w:val="0"/>
          <w:sz w:val="24"/>
          <w:szCs w:val="22"/>
          <w14:textFill>
            <w14:solidFill>
              <w14:schemeClr w14:val="tx1"/>
            </w14:solidFill>
          </w14:textFill>
        </w:rPr>
      </w:pPr>
    </w:p>
    <w:p>
      <w:pPr>
        <w:adjustRightInd w:val="0"/>
        <w:snapToGrid w:val="0"/>
        <w:spacing w:line="480" w:lineRule="exact"/>
        <w:rPr>
          <w:rFonts w:ascii="宋体" w:hAnsi="宋体" w:cs="宋体"/>
          <w:color w:val="000000" w:themeColor="text1"/>
          <w:kern w:val="0"/>
          <w:sz w:val="24"/>
          <w:szCs w:val="22"/>
          <w14:textFill>
            <w14:solidFill>
              <w14:schemeClr w14:val="tx1"/>
            </w14:solidFill>
          </w14:textFill>
        </w:rPr>
      </w:pPr>
    </w:p>
    <w:p>
      <w:pPr>
        <w:adjustRightInd w:val="0"/>
        <w:snapToGrid w:val="0"/>
        <w:spacing w:line="480" w:lineRule="exact"/>
        <w:rPr>
          <w:rFonts w:ascii="宋体" w:hAnsi="宋体" w:cs="宋体"/>
          <w:color w:val="000000" w:themeColor="text1"/>
          <w:kern w:val="0"/>
          <w:sz w:val="24"/>
          <w:szCs w:val="22"/>
          <w14:textFill>
            <w14:solidFill>
              <w14:schemeClr w14:val="tx1"/>
            </w14:solidFill>
          </w14:textFill>
        </w:rPr>
      </w:pPr>
    </w:p>
    <w:p>
      <w:pPr>
        <w:adjustRightInd w:val="0"/>
        <w:snapToGrid w:val="0"/>
        <w:spacing w:line="480" w:lineRule="exact"/>
        <w:rPr>
          <w:rFonts w:ascii="宋体" w:hAnsi="宋体" w:cs="宋体"/>
          <w:color w:val="000000" w:themeColor="text1"/>
          <w:kern w:val="0"/>
          <w:sz w:val="24"/>
          <w:szCs w:val="22"/>
          <w14:textFill>
            <w14:solidFill>
              <w14:schemeClr w14:val="tx1"/>
            </w14:solidFill>
          </w14:textFill>
        </w:rPr>
      </w:pPr>
    </w:p>
    <w:p>
      <w:pPr>
        <w:adjustRightInd w:val="0"/>
        <w:snapToGrid w:val="0"/>
        <w:spacing w:line="480" w:lineRule="exact"/>
        <w:rPr>
          <w:rFonts w:ascii="宋体" w:hAnsi="宋体" w:cs="宋体"/>
          <w:color w:val="000000" w:themeColor="text1"/>
          <w:kern w:val="0"/>
          <w:sz w:val="24"/>
          <w:szCs w:val="22"/>
          <w14:textFill>
            <w14:solidFill>
              <w14:schemeClr w14:val="tx1"/>
            </w14:solidFill>
          </w14:textFill>
        </w:rPr>
      </w:pPr>
    </w:p>
    <w:p>
      <w:pPr>
        <w:adjustRightInd w:val="0"/>
        <w:snapToGrid w:val="0"/>
        <w:spacing w:line="480" w:lineRule="exact"/>
        <w:rPr>
          <w:rFonts w:ascii="宋体" w:hAnsi="宋体" w:cs="宋体"/>
          <w:color w:val="000000" w:themeColor="text1"/>
          <w:kern w:val="0"/>
          <w:sz w:val="24"/>
          <w:szCs w:val="22"/>
          <w14:textFill>
            <w14:solidFill>
              <w14:schemeClr w14:val="tx1"/>
            </w14:solidFill>
          </w14:textFill>
        </w:rPr>
      </w:pPr>
    </w:p>
    <w:p>
      <w:pPr>
        <w:adjustRightInd w:val="0"/>
        <w:snapToGrid w:val="0"/>
        <w:spacing w:line="480" w:lineRule="exact"/>
        <w:rPr>
          <w:rFonts w:ascii="宋体" w:hAnsi="宋体" w:cs="宋体"/>
          <w:color w:val="000000" w:themeColor="text1"/>
          <w:kern w:val="0"/>
          <w:sz w:val="24"/>
          <w:szCs w:val="22"/>
          <w14:textFill>
            <w14:solidFill>
              <w14:schemeClr w14:val="tx1"/>
            </w14:solidFill>
          </w14:textFill>
        </w:rPr>
      </w:pPr>
    </w:p>
    <w:p>
      <w:pPr>
        <w:adjustRightInd w:val="0"/>
        <w:snapToGrid w:val="0"/>
        <w:spacing w:line="480" w:lineRule="exact"/>
        <w:rPr>
          <w:rFonts w:ascii="宋体" w:hAnsi="宋体" w:cs="宋体"/>
          <w:color w:val="000000" w:themeColor="text1"/>
          <w:kern w:val="0"/>
          <w:sz w:val="24"/>
          <w:szCs w:val="22"/>
          <w14:textFill>
            <w14:solidFill>
              <w14:schemeClr w14:val="tx1"/>
            </w14:solidFill>
          </w14:textFill>
        </w:rPr>
      </w:pPr>
    </w:p>
    <w:p>
      <w:pPr>
        <w:adjustRightInd w:val="0"/>
        <w:snapToGrid w:val="0"/>
        <w:spacing w:line="480" w:lineRule="exact"/>
        <w:rPr>
          <w:rFonts w:ascii="宋体" w:hAnsi="宋体" w:cs="宋体"/>
          <w:color w:val="000000" w:themeColor="text1"/>
          <w:kern w:val="0"/>
          <w:sz w:val="24"/>
          <w:szCs w:val="22"/>
          <w14:textFill>
            <w14:solidFill>
              <w14:schemeClr w14:val="tx1"/>
            </w14:solidFill>
          </w14:textFill>
        </w:rPr>
      </w:pPr>
    </w:p>
    <w:p>
      <w:pPr>
        <w:adjustRightInd w:val="0"/>
        <w:snapToGrid w:val="0"/>
        <w:spacing w:line="480" w:lineRule="exact"/>
        <w:rPr>
          <w:rFonts w:ascii="宋体" w:hAnsi="宋体" w:cs="宋体"/>
          <w:color w:val="000000" w:themeColor="text1"/>
          <w:kern w:val="0"/>
          <w:sz w:val="24"/>
          <w:szCs w:val="22"/>
          <w14:textFill>
            <w14:solidFill>
              <w14:schemeClr w14:val="tx1"/>
            </w14:solidFill>
          </w14:textFill>
        </w:rPr>
      </w:pPr>
    </w:p>
    <w:p>
      <w:pPr>
        <w:adjustRightInd w:val="0"/>
        <w:snapToGrid w:val="0"/>
        <w:spacing w:line="480" w:lineRule="exact"/>
        <w:rPr>
          <w:rFonts w:ascii="宋体" w:hAnsi="宋体" w:cs="宋体"/>
          <w:color w:val="000000" w:themeColor="text1"/>
          <w:kern w:val="0"/>
          <w:sz w:val="24"/>
          <w:szCs w:val="22"/>
          <w14:textFill>
            <w14:solidFill>
              <w14:schemeClr w14:val="tx1"/>
            </w14:solidFill>
          </w14:textFill>
        </w:rPr>
      </w:pPr>
    </w:p>
    <w:p>
      <w:pPr>
        <w:adjustRightInd w:val="0"/>
        <w:snapToGrid w:val="0"/>
        <w:spacing w:line="480" w:lineRule="exact"/>
        <w:rPr>
          <w:rFonts w:ascii="宋体" w:hAnsi="宋体" w:cs="宋体"/>
          <w:color w:val="000000" w:themeColor="text1"/>
          <w:kern w:val="0"/>
          <w:sz w:val="24"/>
          <w:szCs w:val="22"/>
          <w14:textFill>
            <w14:solidFill>
              <w14:schemeClr w14:val="tx1"/>
            </w14:solidFill>
          </w14:textFill>
        </w:rPr>
      </w:pPr>
    </w:p>
    <w:p>
      <w:pPr>
        <w:adjustRightInd w:val="0"/>
        <w:snapToGrid w:val="0"/>
        <w:spacing w:line="480" w:lineRule="exact"/>
        <w:rPr>
          <w:rFonts w:ascii="宋体" w:hAnsi="宋体" w:cs="宋体"/>
          <w:color w:val="000000" w:themeColor="text1"/>
          <w:kern w:val="0"/>
          <w:sz w:val="24"/>
          <w:szCs w:val="22"/>
          <w14:textFill>
            <w14:solidFill>
              <w14:schemeClr w14:val="tx1"/>
            </w14:solidFill>
          </w14:textFill>
        </w:rPr>
      </w:pPr>
    </w:p>
    <w:p>
      <w:pPr>
        <w:adjustRightInd w:val="0"/>
        <w:snapToGrid w:val="0"/>
        <w:spacing w:line="480" w:lineRule="exact"/>
        <w:rPr>
          <w:rFonts w:ascii="宋体" w:hAnsi="宋体" w:cs="宋体"/>
          <w:color w:val="000000" w:themeColor="text1"/>
          <w:kern w:val="0"/>
          <w:sz w:val="24"/>
          <w:szCs w:val="22"/>
          <w14:textFill>
            <w14:solidFill>
              <w14:schemeClr w14:val="tx1"/>
            </w14:solidFill>
          </w14:textFill>
        </w:rPr>
      </w:pPr>
    </w:p>
    <w:p>
      <w:pPr>
        <w:adjustRightInd w:val="0"/>
        <w:snapToGrid w:val="0"/>
        <w:spacing w:line="480" w:lineRule="exact"/>
        <w:rPr>
          <w:rFonts w:ascii="宋体" w:hAnsi="宋体" w:cs="宋体"/>
          <w:color w:val="000000" w:themeColor="text1"/>
          <w:kern w:val="0"/>
          <w:sz w:val="24"/>
          <w:szCs w:val="22"/>
          <w14:textFill>
            <w14:solidFill>
              <w14:schemeClr w14:val="tx1"/>
            </w14:solidFill>
          </w14:textFill>
        </w:rPr>
      </w:pPr>
    </w:p>
    <w:p>
      <w:pPr>
        <w:adjustRightInd w:val="0"/>
        <w:snapToGrid w:val="0"/>
        <w:spacing w:line="480" w:lineRule="exact"/>
        <w:rPr>
          <w:rFonts w:ascii="宋体" w:hAnsi="宋体" w:cs="宋体"/>
          <w:color w:val="000000" w:themeColor="text1"/>
          <w:kern w:val="0"/>
          <w:sz w:val="24"/>
          <w:szCs w:val="22"/>
          <w14:textFill>
            <w14:solidFill>
              <w14:schemeClr w14:val="tx1"/>
            </w14:solidFill>
          </w14:textFill>
        </w:rPr>
      </w:pPr>
    </w:p>
    <w:p>
      <w:pPr>
        <w:adjustRightInd w:val="0"/>
        <w:snapToGrid w:val="0"/>
        <w:spacing w:line="480" w:lineRule="exact"/>
        <w:rPr>
          <w:rFonts w:ascii="宋体" w:hAnsi="宋体" w:cs="宋体"/>
          <w:color w:val="000000" w:themeColor="text1"/>
          <w:kern w:val="0"/>
          <w:sz w:val="24"/>
          <w:szCs w:val="22"/>
          <w14:textFill>
            <w14:solidFill>
              <w14:schemeClr w14:val="tx1"/>
            </w14:solidFill>
          </w14:textFill>
        </w:rPr>
      </w:pPr>
    </w:p>
    <w:p>
      <w:pPr>
        <w:adjustRightInd w:val="0"/>
        <w:snapToGrid w:val="0"/>
        <w:spacing w:line="400" w:lineRule="exact"/>
        <w:rPr>
          <w:rFonts w:ascii="宋体" w:hAnsi="宋体" w:cs="宋体"/>
          <w:color w:val="000000" w:themeColor="text1"/>
          <w:kern w:val="0"/>
          <w:sz w:val="24"/>
          <w:szCs w:val="22"/>
          <w14:textFill>
            <w14:solidFill>
              <w14:schemeClr w14:val="tx1"/>
            </w14:solidFill>
          </w14:textFill>
        </w:rPr>
      </w:pPr>
      <w:r>
        <w:rPr>
          <w:rFonts w:hint="eastAsia" w:ascii="宋体" w:hAnsi="宋体" w:cs="宋体"/>
          <w:color w:val="000000" w:themeColor="text1"/>
          <w:kern w:val="0"/>
          <w:sz w:val="24"/>
          <w:szCs w:val="22"/>
          <w14:textFill>
            <w14:solidFill>
              <w14:schemeClr w14:val="tx1"/>
            </w14:solidFill>
          </w14:textFill>
        </w:rPr>
        <w:t>附件：</w:t>
      </w:r>
    </w:p>
    <w:p>
      <w:pPr>
        <w:spacing w:after="72" w:afterLines="30" w:line="520" w:lineRule="exact"/>
        <w:jc w:val="center"/>
        <w:rPr>
          <w:rFonts w:ascii="黑体" w:hAnsi="Calibri" w:eastAsia="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化学学术学位硕士研究生课程设置与教学计划表</w:t>
      </w:r>
    </w:p>
    <w:tbl>
      <w:tblPr>
        <w:tblStyle w:val="7"/>
        <w:tblW w:w="9913"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450"/>
        <w:gridCol w:w="461"/>
        <w:gridCol w:w="928"/>
        <w:gridCol w:w="1106"/>
        <w:gridCol w:w="2391"/>
        <w:gridCol w:w="748"/>
        <w:gridCol w:w="602"/>
        <w:gridCol w:w="584"/>
        <w:gridCol w:w="445"/>
        <w:gridCol w:w="1485"/>
        <w:gridCol w:w="713"/>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99" w:hRule="atLeast"/>
          <w:jc w:val="center"/>
        </w:trPr>
        <w:tc>
          <w:tcPr>
            <w:tcW w:w="1839"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b/>
                <w:bCs/>
                <w:color w:val="000000" w:themeColor="text1"/>
                <w:sz w:val="18"/>
                <w:szCs w:val="18"/>
                <w14:textFill>
                  <w14:solidFill>
                    <w14:schemeClr w14:val="tx1"/>
                  </w14:solidFill>
                </w14:textFill>
              </w:rPr>
            </w:pPr>
            <w:r>
              <w:rPr>
                <w:rFonts w:hint="default" w:ascii="Times New Roman" w:hAnsi="宋体" w:eastAsia="宋体" w:cs="Times New Roman"/>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b/>
                <w:bCs/>
                <w:color w:val="000000" w:themeColor="text1"/>
                <w:sz w:val="18"/>
                <w:szCs w:val="18"/>
                <w14:textFill>
                  <w14:solidFill>
                    <w14:schemeClr w14:val="tx1"/>
                  </w14:solidFill>
                </w14:textFill>
              </w:rPr>
            </w:pPr>
            <w:r>
              <w:rPr>
                <w:rFonts w:hint="default" w:ascii="Times New Roman" w:hAnsi="宋体" w:eastAsia="宋体" w:cs="Times New Roman"/>
                <w:b/>
                <w:bCs/>
                <w:color w:val="000000" w:themeColor="text1"/>
                <w:sz w:val="18"/>
                <w:szCs w:val="18"/>
                <w14:textFill>
                  <w14:solidFill>
                    <w14:schemeClr w14:val="tx1"/>
                  </w14:solidFill>
                </w14:textFill>
              </w:rPr>
              <w:t>类别</w:t>
            </w:r>
          </w:p>
        </w:tc>
        <w:tc>
          <w:tcPr>
            <w:tcW w:w="11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b/>
                <w:bCs/>
                <w:color w:val="000000" w:themeColor="text1"/>
                <w:sz w:val="18"/>
                <w:szCs w:val="18"/>
                <w14:textFill>
                  <w14:solidFill>
                    <w14:schemeClr w14:val="tx1"/>
                  </w14:solidFill>
                </w14:textFill>
              </w:rPr>
            </w:pPr>
            <w:r>
              <w:rPr>
                <w:rFonts w:hint="default" w:ascii="Times New Roman" w:hAnsi="宋体" w:eastAsia="宋体" w:cs="Times New Roman"/>
                <w:b/>
                <w:bCs/>
                <w:color w:val="000000" w:themeColor="text1"/>
                <w:sz w:val="18"/>
                <w:szCs w:val="18"/>
                <w14:textFill>
                  <w14:solidFill>
                    <w14:schemeClr w14:val="tx1"/>
                  </w14:solidFill>
                </w14:textFill>
              </w:rPr>
              <w:t>课程代码</w:t>
            </w:r>
          </w:p>
        </w:tc>
        <w:tc>
          <w:tcPr>
            <w:tcW w:w="23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6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5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时数</w:t>
            </w:r>
          </w:p>
        </w:tc>
        <w:tc>
          <w:tcPr>
            <w:tcW w:w="4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14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教师</w:t>
            </w:r>
          </w:p>
        </w:tc>
        <w:tc>
          <w:tcPr>
            <w:tcW w:w="7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01" w:hRule="atLeast"/>
          <w:jc w:val="center"/>
        </w:trPr>
        <w:tc>
          <w:tcPr>
            <w:tcW w:w="450"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imes New Roman" w:hAnsi="宋体" w:eastAsia="宋体" w:cs="Times New Roman"/>
                <w:b/>
                <w:color w:val="000000" w:themeColor="text1"/>
                <w:sz w:val="18"/>
                <w:szCs w:val="18"/>
                <w14:textFill>
                  <w14:solidFill>
                    <w14:schemeClr w14:val="tx1"/>
                  </w14:solidFill>
                </w14:textFill>
              </w:rPr>
            </w:pPr>
            <w:r>
              <w:rPr>
                <w:rFonts w:hint="default" w:ascii="Times New Roman" w:hAnsi="宋体" w:eastAsia="宋体" w:cs="Times New Roman"/>
                <w:b/>
                <w:color w:val="000000" w:themeColor="text1"/>
                <w:sz w:val="18"/>
                <w:szCs w:val="18"/>
                <w14:textFill>
                  <w14:solidFill>
                    <w14:schemeClr w14:val="tx1"/>
                  </w14:solidFill>
                </w14:textFill>
              </w:rPr>
              <w:t>必</w:t>
            </w:r>
          </w:p>
          <w:p>
            <w:pPr>
              <w:keepNext w:val="0"/>
              <w:keepLines w:val="0"/>
              <w:suppressLineNumbers w:val="0"/>
              <w:adjustRightInd w:val="0"/>
              <w:spacing w:before="0" w:beforeAutospacing="0" w:after="0" w:afterAutospacing="0" w:line="240" w:lineRule="exact"/>
              <w:ind w:left="0" w:right="0"/>
              <w:jc w:val="center"/>
              <w:rPr>
                <w:rFonts w:hint="default" w:ascii="Times New Roman" w:hAnsi="宋体" w:eastAsia="宋体" w:cs="Times New Roman"/>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ascii="Times New Roman" w:hAnsi="宋体" w:eastAsia="宋体" w:cs="Times New Roman"/>
                <w:b/>
                <w:color w:val="000000" w:themeColor="text1"/>
                <w:sz w:val="18"/>
                <w:szCs w:val="18"/>
                <w14:textFill>
                  <w14:solidFill>
                    <w14:schemeClr w14:val="tx1"/>
                  </w14:solidFill>
                </w14:textFill>
              </w:rPr>
            </w:pPr>
            <w:r>
              <w:rPr>
                <w:rFonts w:hint="default" w:ascii="Times New Roman" w:hAnsi="宋体" w:eastAsia="宋体" w:cs="Times New Roman"/>
                <w:b/>
                <w:color w:val="000000" w:themeColor="text1"/>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ascii="Times New Roman" w:hAnsi="宋体" w:eastAsia="宋体" w:cs="Times New Roman"/>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宋体" w:eastAsia="宋体" w:cs="Times New Roman"/>
                <w:b/>
                <w:color w:val="000000" w:themeColor="text1"/>
                <w:sz w:val="18"/>
                <w:szCs w:val="18"/>
                <w14:textFill>
                  <w14:solidFill>
                    <w14:schemeClr w14:val="tx1"/>
                  </w14:solidFill>
                </w14:textFill>
              </w:rPr>
              <w:t>课</w:t>
            </w:r>
          </w:p>
        </w:tc>
        <w:tc>
          <w:tcPr>
            <w:tcW w:w="1389" w:type="dxa"/>
            <w:gridSpan w:val="2"/>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imes New Roman" w:hAnsi="宋体" w:eastAsia="宋体" w:cs="Times New Roman"/>
                <w:b/>
                <w:color w:val="000000" w:themeColor="text1"/>
                <w:sz w:val="18"/>
                <w:szCs w:val="18"/>
                <w14:textFill>
                  <w14:solidFill>
                    <w14:schemeClr w14:val="tx1"/>
                  </w14:solidFill>
                </w14:textFill>
              </w:rPr>
            </w:pPr>
            <w:r>
              <w:rPr>
                <w:rFonts w:hint="default" w:ascii="Times New Roman" w:hAnsi="宋体" w:eastAsia="宋体" w:cs="Times New Roman"/>
                <w:b/>
                <w:color w:val="000000" w:themeColor="text1"/>
                <w:sz w:val="18"/>
                <w:szCs w:val="18"/>
                <w14:textFill>
                  <w14:solidFill>
                    <w14:schemeClr w14:val="tx1"/>
                  </w14:solidFill>
                </w14:textFill>
              </w:rPr>
              <w:t>公</w:t>
            </w:r>
          </w:p>
          <w:p>
            <w:pPr>
              <w:keepNext w:val="0"/>
              <w:keepLines w:val="0"/>
              <w:suppressLineNumbers w:val="0"/>
              <w:adjustRightInd w:val="0"/>
              <w:spacing w:before="0" w:beforeAutospacing="0" w:after="0" w:afterAutospacing="0" w:line="240" w:lineRule="exact"/>
              <w:ind w:left="0" w:right="0"/>
              <w:jc w:val="center"/>
              <w:rPr>
                <w:rFonts w:hint="default" w:ascii="Times New Roman" w:hAnsi="宋体" w:eastAsia="宋体" w:cs="Times New Roman"/>
                <w:b/>
                <w:color w:val="000000" w:themeColor="text1"/>
                <w:sz w:val="18"/>
                <w:szCs w:val="18"/>
                <w14:textFill>
                  <w14:solidFill>
                    <w14:schemeClr w14:val="tx1"/>
                  </w14:solidFill>
                </w14:textFill>
              </w:rPr>
            </w:pPr>
            <w:r>
              <w:rPr>
                <w:rFonts w:hint="default" w:ascii="Times New Roman" w:hAnsi="宋体" w:eastAsia="宋体" w:cs="Times New Roman"/>
                <w:b/>
                <w:color w:val="000000" w:themeColor="text1"/>
                <w:sz w:val="18"/>
                <w:szCs w:val="18"/>
                <w14:textFill>
                  <w14:solidFill>
                    <w14:schemeClr w14:val="tx1"/>
                  </w14:solidFill>
                </w14:textFill>
              </w:rPr>
              <w:t>共</w:t>
            </w:r>
          </w:p>
          <w:p>
            <w:pPr>
              <w:keepNext w:val="0"/>
              <w:keepLines w:val="0"/>
              <w:suppressLineNumbers w:val="0"/>
              <w:adjustRightInd w:val="0"/>
              <w:spacing w:before="0" w:beforeAutospacing="0" w:after="0" w:afterAutospacing="0" w:line="240" w:lineRule="exact"/>
              <w:ind w:left="0" w:right="0"/>
              <w:jc w:val="center"/>
              <w:rPr>
                <w:rFonts w:hint="default" w:ascii="Times New Roman" w:hAnsi="宋体" w:eastAsia="宋体" w:cs="Times New Roman"/>
                <w:b/>
                <w:color w:val="000000" w:themeColor="text1"/>
                <w:sz w:val="18"/>
                <w:szCs w:val="18"/>
                <w14:textFill>
                  <w14:solidFill>
                    <w14:schemeClr w14:val="tx1"/>
                  </w14:solidFill>
                </w14:textFill>
              </w:rPr>
            </w:pPr>
            <w:r>
              <w:rPr>
                <w:rFonts w:hint="default" w:ascii="Times New Roman" w:hAnsi="宋体" w:eastAsia="宋体" w:cs="Times New Roman"/>
                <w:b/>
                <w:color w:val="000000" w:themeColor="text1"/>
                <w:sz w:val="18"/>
                <w:szCs w:val="18"/>
                <w14:textFill>
                  <w14:solidFill>
                    <w14:schemeClr w14:val="tx1"/>
                  </w14:solidFill>
                </w14:textFill>
              </w:rPr>
              <w:t>必</w:t>
            </w:r>
          </w:p>
          <w:p>
            <w:pPr>
              <w:keepNext w:val="0"/>
              <w:keepLines w:val="0"/>
              <w:suppressLineNumbers w:val="0"/>
              <w:adjustRightInd w:val="0"/>
              <w:spacing w:before="0" w:beforeAutospacing="0" w:after="0" w:afterAutospacing="0" w:line="240" w:lineRule="exact"/>
              <w:ind w:left="0" w:right="0"/>
              <w:jc w:val="center"/>
              <w:rPr>
                <w:rFonts w:hint="default" w:ascii="Times New Roman" w:hAnsi="宋体" w:eastAsia="宋体" w:cs="Times New Roman"/>
                <w:b/>
                <w:color w:val="000000" w:themeColor="text1"/>
                <w:sz w:val="18"/>
                <w:szCs w:val="18"/>
                <w14:textFill>
                  <w14:solidFill>
                    <w14:schemeClr w14:val="tx1"/>
                  </w14:solidFill>
                </w14:textFill>
              </w:rPr>
            </w:pPr>
            <w:r>
              <w:rPr>
                <w:rFonts w:hint="default" w:ascii="Times New Roman" w:hAnsi="宋体" w:eastAsia="宋体" w:cs="Times New Roman"/>
                <w:b/>
                <w:color w:val="000000" w:themeColor="text1"/>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ascii="Times New Roman" w:hAnsi="宋体" w:eastAsia="宋体" w:cs="Times New Roman"/>
                <w:b/>
                <w:color w:val="000000" w:themeColor="text1"/>
                <w:sz w:val="18"/>
                <w:szCs w:val="18"/>
                <w14:textFill>
                  <w14:solidFill>
                    <w14:schemeClr w14:val="tx1"/>
                  </w14:solidFill>
                </w14:textFill>
              </w:rPr>
            </w:pPr>
            <w:r>
              <w:rPr>
                <w:rFonts w:hint="default" w:ascii="Times New Roman" w:hAnsi="宋体" w:eastAsia="宋体" w:cs="Times New Roman"/>
                <w:b/>
                <w:color w:val="000000" w:themeColor="text1"/>
                <w:sz w:val="18"/>
                <w:szCs w:val="18"/>
                <w14:textFill>
                  <w14:solidFill>
                    <w14:schemeClr w14:val="tx1"/>
                  </w14:solidFill>
                </w14:textFill>
              </w:rPr>
              <w:t>课</w:t>
            </w:r>
          </w:p>
        </w:tc>
        <w:tc>
          <w:tcPr>
            <w:tcW w:w="1106"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M0051001</w:t>
            </w:r>
          </w:p>
        </w:tc>
        <w:tc>
          <w:tcPr>
            <w:tcW w:w="239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74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4"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713"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3" w:hRule="atLeast"/>
          <w:jc w:val="center"/>
        </w:trPr>
        <w:tc>
          <w:tcPr>
            <w:tcW w:w="45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1389"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imes New Roman" w:hAnsi="宋体" w:eastAsia="宋体" w:cs="Times New Roman"/>
                <w:b/>
                <w:color w:val="000000" w:themeColor="text1"/>
                <w:sz w:val="18"/>
                <w:szCs w:val="18"/>
                <w14:textFill>
                  <w14:solidFill>
                    <w14:schemeClr w14:val="tx1"/>
                  </w14:solidFill>
                </w14:textFill>
              </w:rPr>
            </w:pPr>
          </w:p>
        </w:tc>
        <w:tc>
          <w:tcPr>
            <w:tcW w:w="1106"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M0050003</w:t>
            </w:r>
          </w:p>
        </w:tc>
        <w:tc>
          <w:tcPr>
            <w:tcW w:w="239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自然辩证法概论</w:t>
            </w:r>
          </w:p>
        </w:tc>
        <w:tc>
          <w:tcPr>
            <w:tcW w:w="74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584"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4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8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713"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6" w:hRule="atLeast"/>
          <w:jc w:val="center"/>
        </w:trPr>
        <w:tc>
          <w:tcPr>
            <w:tcW w:w="45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1389"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imes New Roman" w:hAnsi="宋体" w:eastAsia="宋体" w:cs="Times New Roman"/>
                <w:b/>
                <w:color w:val="000000" w:themeColor="text1"/>
                <w:sz w:val="18"/>
                <w:szCs w:val="18"/>
                <w14:textFill>
                  <w14:solidFill>
                    <w14:schemeClr w14:val="tx1"/>
                  </w14:solidFill>
                </w14:textFill>
              </w:rPr>
            </w:pPr>
          </w:p>
        </w:tc>
        <w:tc>
          <w:tcPr>
            <w:tcW w:w="1106"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M0101222</w:t>
            </w:r>
          </w:p>
        </w:tc>
        <w:tc>
          <w:tcPr>
            <w:tcW w:w="239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74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0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584"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4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713"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jc w:val="center"/>
        </w:trPr>
        <w:tc>
          <w:tcPr>
            <w:tcW w:w="45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1389" w:type="dxa"/>
            <w:gridSpan w:val="2"/>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imes New Roman" w:hAnsi="宋体" w:eastAsia="宋体" w:cs="Times New Roman"/>
                <w:b/>
                <w:color w:val="000000" w:themeColor="text1"/>
                <w:sz w:val="18"/>
                <w:szCs w:val="18"/>
                <w14:textFill>
                  <w14:solidFill>
                    <w14:schemeClr w14:val="tx1"/>
                  </w14:solidFill>
                </w14:textFill>
              </w:rPr>
            </w:pPr>
            <w:r>
              <w:rPr>
                <w:rFonts w:hint="default" w:ascii="Times New Roman" w:hAnsi="宋体" w:eastAsia="宋体" w:cs="Times New Roman"/>
                <w:b/>
                <w:color w:val="000000" w:themeColor="text1"/>
                <w:sz w:val="18"/>
                <w:szCs w:val="18"/>
                <w14:textFill>
                  <w14:solidFill>
                    <w14:schemeClr w14:val="tx1"/>
                  </w14:solidFill>
                </w14:textFill>
              </w:rPr>
              <w:t>专</w:t>
            </w:r>
          </w:p>
          <w:p>
            <w:pPr>
              <w:keepNext w:val="0"/>
              <w:keepLines w:val="0"/>
              <w:suppressLineNumbers w:val="0"/>
              <w:adjustRightInd w:val="0"/>
              <w:spacing w:before="0" w:beforeAutospacing="0" w:after="0" w:afterAutospacing="0" w:line="240" w:lineRule="exact"/>
              <w:ind w:left="0" w:right="0"/>
              <w:jc w:val="center"/>
              <w:rPr>
                <w:rFonts w:hint="default" w:ascii="Times New Roman" w:hAnsi="宋体" w:eastAsia="宋体" w:cs="Times New Roman"/>
                <w:b/>
                <w:color w:val="000000" w:themeColor="text1"/>
                <w:sz w:val="18"/>
                <w:szCs w:val="18"/>
                <w14:textFill>
                  <w14:solidFill>
                    <w14:schemeClr w14:val="tx1"/>
                  </w14:solidFill>
                </w14:textFill>
              </w:rPr>
            </w:pPr>
            <w:r>
              <w:rPr>
                <w:rFonts w:hint="default" w:ascii="Times New Roman" w:hAnsi="宋体" w:eastAsia="宋体" w:cs="Times New Roman"/>
                <w:b/>
                <w:color w:val="000000" w:themeColor="text1"/>
                <w:sz w:val="18"/>
                <w:szCs w:val="18"/>
                <w14:textFill>
                  <w14:solidFill>
                    <w14:schemeClr w14:val="tx1"/>
                  </w14:solidFill>
                </w14:textFill>
              </w:rPr>
              <w:t>业</w:t>
            </w:r>
          </w:p>
          <w:p>
            <w:pPr>
              <w:keepNext w:val="0"/>
              <w:keepLines w:val="0"/>
              <w:suppressLineNumbers w:val="0"/>
              <w:adjustRightInd w:val="0"/>
              <w:spacing w:before="0" w:beforeAutospacing="0" w:after="0" w:afterAutospacing="0" w:line="240" w:lineRule="exact"/>
              <w:ind w:left="0" w:right="0"/>
              <w:jc w:val="center"/>
              <w:rPr>
                <w:rFonts w:hint="default" w:ascii="Times New Roman" w:hAnsi="宋体" w:eastAsia="宋体" w:cs="Times New Roman"/>
                <w:b/>
                <w:color w:val="000000" w:themeColor="text1"/>
                <w:sz w:val="18"/>
                <w:szCs w:val="18"/>
                <w14:textFill>
                  <w14:solidFill>
                    <w14:schemeClr w14:val="tx1"/>
                  </w14:solidFill>
                </w14:textFill>
              </w:rPr>
            </w:pPr>
            <w:r>
              <w:rPr>
                <w:rFonts w:hint="default" w:ascii="Times New Roman" w:hAnsi="宋体" w:eastAsia="宋体" w:cs="Times New Roman"/>
                <w:b/>
                <w:color w:val="000000" w:themeColor="text1"/>
                <w:sz w:val="18"/>
                <w:szCs w:val="18"/>
                <w14:textFill>
                  <w14:solidFill>
                    <w14:schemeClr w14:val="tx1"/>
                  </w14:solidFill>
                </w14:textFill>
              </w:rPr>
              <w:t>基</w:t>
            </w:r>
          </w:p>
          <w:p>
            <w:pPr>
              <w:keepNext w:val="0"/>
              <w:keepLines w:val="0"/>
              <w:suppressLineNumbers w:val="0"/>
              <w:adjustRightInd w:val="0"/>
              <w:spacing w:before="0" w:beforeAutospacing="0" w:after="0" w:afterAutospacing="0" w:line="240" w:lineRule="exact"/>
              <w:ind w:left="0" w:right="0"/>
              <w:jc w:val="center"/>
              <w:rPr>
                <w:rFonts w:hint="default" w:ascii="Times New Roman" w:hAnsi="宋体" w:eastAsia="宋体" w:cs="Times New Roman"/>
                <w:b/>
                <w:color w:val="000000" w:themeColor="text1"/>
                <w:sz w:val="18"/>
                <w:szCs w:val="18"/>
                <w14:textFill>
                  <w14:solidFill>
                    <w14:schemeClr w14:val="tx1"/>
                  </w14:solidFill>
                </w14:textFill>
              </w:rPr>
            </w:pPr>
            <w:r>
              <w:rPr>
                <w:rFonts w:hint="default" w:ascii="Times New Roman" w:hAnsi="宋体" w:eastAsia="宋体" w:cs="Times New Roman"/>
                <w:b/>
                <w:color w:val="000000" w:themeColor="text1"/>
                <w:sz w:val="18"/>
                <w:szCs w:val="18"/>
                <w14:textFill>
                  <w14:solidFill>
                    <w14:schemeClr w14:val="tx1"/>
                  </w14:solidFill>
                </w14:textFill>
              </w:rPr>
              <w:t>础</w:t>
            </w:r>
          </w:p>
          <w:p>
            <w:pPr>
              <w:keepNext w:val="0"/>
              <w:keepLines w:val="0"/>
              <w:suppressLineNumbers w:val="0"/>
              <w:adjustRightInd w:val="0"/>
              <w:spacing w:before="0" w:beforeAutospacing="0" w:after="0" w:afterAutospacing="0" w:line="240" w:lineRule="exact"/>
              <w:ind w:left="0" w:right="0"/>
              <w:jc w:val="center"/>
              <w:rPr>
                <w:rFonts w:hint="default" w:ascii="Times New Roman" w:hAnsi="宋体" w:eastAsia="宋体" w:cs="Times New Roman"/>
                <w:b/>
                <w:color w:val="000000" w:themeColor="text1"/>
                <w:sz w:val="18"/>
                <w:szCs w:val="18"/>
                <w14:textFill>
                  <w14:solidFill>
                    <w14:schemeClr w14:val="tx1"/>
                  </w14:solidFill>
                </w14:textFill>
              </w:rPr>
            </w:pPr>
            <w:r>
              <w:rPr>
                <w:rFonts w:hint="default" w:ascii="Times New Roman" w:hAnsi="宋体" w:eastAsia="宋体" w:cs="Times New Roman"/>
                <w:b/>
                <w:color w:val="000000" w:themeColor="text1"/>
                <w:sz w:val="18"/>
                <w:szCs w:val="18"/>
                <w14:textFill>
                  <w14:solidFill>
                    <w14:schemeClr w14:val="tx1"/>
                  </w14:solidFill>
                </w14:textFill>
              </w:rPr>
              <w:t>课</w:t>
            </w:r>
          </w:p>
        </w:tc>
        <w:tc>
          <w:tcPr>
            <w:tcW w:w="110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M0182020</w:t>
            </w:r>
          </w:p>
        </w:tc>
        <w:tc>
          <w:tcPr>
            <w:tcW w:w="239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有机波谱分析</w:t>
            </w:r>
          </w:p>
        </w:tc>
        <w:tc>
          <w:tcPr>
            <w:tcW w:w="74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584"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4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148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71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jc w:val="center"/>
        </w:trPr>
        <w:tc>
          <w:tcPr>
            <w:tcW w:w="45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1389"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imes New Roman" w:hAnsi="Times New Roman" w:eastAsia="宋体" w:cs="Times New Roman"/>
                <w:b/>
                <w:color w:val="000000" w:themeColor="text1"/>
                <w:w w:val="90"/>
                <w:sz w:val="18"/>
                <w:szCs w:val="18"/>
                <w14:textFill>
                  <w14:solidFill>
                    <w14:schemeClr w14:val="tx1"/>
                  </w14:solidFill>
                </w14:textFill>
              </w:rPr>
            </w:pPr>
          </w:p>
        </w:tc>
        <w:tc>
          <w:tcPr>
            <w:tcW w:w="110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M0182021</w:t>
            </w:r>
          </w:p>
        </w:tc>
        <w:tc>
          <w:tcPr>
            <w:tcW w:w="239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材料分析与表征</w:t>
            </w:r>
          </w:p>
        </w:tc>
        <w:tc>
          <w:tcPr>
            <w:tcW w:w="74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584"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4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148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71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jc w:val="center"/>
        </w:trPr>
        <w:tc>
          <w:tcPr>
            <w:tcW w:w="45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1389"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imes New Roman" w:hAnsi="Times New Roman" w:eastAsia="宋体" w:cs="Times New Roman"/>
                <w:b/>
                <w:color w:val="000000" w:themeColor="text1"/>
                <w:w w:val="90"/>
                <w:sz w:val="18"/>
                <w:szCs w:val="18"/>
                <w14:textFill>
                  <w14:solidFill>
                    <w14:schemeClr w14:val="tx1"/>
                  </w14:solidFill>
                </w14:textFill>
              </w:rPr>
            </w:pPr>
          </w:p>
        </w:tc>
        <w:tc>
          <w:tcPr>
            <w:tcW w:w="110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M0182022</w:t>
            </w:r>
          </w:p>
        </w:tc>
        <w:tc>
          <w:tcPr>
            <w:tcW w:w="239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化学实验室安全</w:t>
            </w:r>
          </w:p>
        </w:tc>
        <w:tc>
          <w:tcPr>
            <w:tcW w:w="74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584"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4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48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71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jc w:val="center"/>
        </w:trPr>
        <w:tc>
          <w:tcPr>
            <w:tcW w:w="45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461"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imes New Roman" w:hAnsi="Times New Roman" w:eastAsia="宋体" w:cs="Times New Roman"/>
                <w:b/>
                <w:color w:val="000000" w:themeColor="text1"/>
                <w:w w:val="90"/>
                <w:sz w:val="18"/>
                <w:szCs w:val="18"/>
                <w14:textFill>
                  <w14:solidFill>
                    <w14:schemeClr w14:val="tx1"/>
                  </w14:solidFill>
                </w14:textFill>
              </w:rPr>
            </w:pPr>
            <w:r>
              <w:rPr>
                <w:rFonts w:hint="default" w:ascii="Times New Roman" w:hAnsi="宋体" w:eastAsia="宋体" w:cs="Times New Roman"/>
                <w:b/>
                <w:color w:val="000000" w:themeColor="text1"/>
                <w:w w:val="90"/>
                <w:sz w:val="18"/>
                <w:szCs w:val="18"/>
                <w14:textFill>
                  <w14:solidFill>
                    <w14:schemeClr w14:val="tx1"/>
                  </w14:solidFill>
                </w14:textFill>
              </w:rPr>
              <w:t>专</w:t>
            </w:r>
          </w:p>
          <w:p>
            <w:pPr>
              <w:keepNext w:val="0"/>
              <w:keepLines w:val="0"/>
              <w:suppressLineNumbers w:val="0"/>
              <w:adjustRightInd w:val="0"/>
              <w:spacing w:before="0" w:beforeAutospacing="0" w:after="0" w:afterAutospacing="0" w:line="240" w:lineRule="exact"/>
              <w:ind w:left="0" w:right="0"/>
              <w:jc w:val="center"/>
              <w:rPr>
                <w:rFonts w:hint="default" w:ascii="Times New Roman" w:hAnsi="Times New Roman" w:eastAsia="宋体" w:cs="Times New Roman"/>
                <w:b/>
                <w:color w:val="000000" w:themeColor="text1"/>
                <w:w w:val="90"/>
                <w:sz w:val="18"/>
                <w:szCs w:val="18"/>
                <w14:textFill>
                  <w14:solidFill>
                    <w14:schemeClr w14:val="tx1"/>
                  </w14:solidFill>
                </w14:textFill>
              </w:rPr>
            </w:pPr>
            <w:r>
              <w:rPr>
                <w:rFonts w:hint="default" w:ascii="Times New Roman" w:hAnsi="宋体" w:eastAsia="宋体" w:cs="Times New Roman"/>
                <w:b/>
                <w:color w:val="000000" w:themeColor="text1"/>
                <w:w w:val="90"/>
                <w:sz w:val="18"/>
                <w:szCs w:val="18"/>
                <w14:textFill>
                  <w14:solidFill>
                    <w14:schemeClr w14:val="tx1"/>
                  </w14:solidFill>
                </w14:textFill>
              </w:rPr>
              <w:t>业</w:t>
            </w:r>
          </w:p>
          <w:p>
            <w:pPr>
              <w:keepNext w:val="0"/>
              <w:keepLines w:val="0"/>
              <w:suppressLineNumbers w:val="0"/>
              <w:adjustRightInd w:val="0"/>
              <w:spacing w:before="0" w:beforeAutospacing="0" w:after="0" w:afterAutospacing="0" w:line="240" w:lineRule="exact"/>
              <w:ind w:left="0" w:right="0"/>
              <w:jc w:val="center"/>
              <w:rPr>
                <w:rFonts w:hint="default" w:ascii="Times New Roman" w:hAnsi="Times New Roman" w:eastAsia="宋体" w:cs="Times New Roman"/>
                <w:b/>
                <w:color w:val="000000" w:themeColor="text1"/>
                <w:w w:val="90"/>
                <w:sz w:val="18"/>
                <w:szCs w:val="18"/>
                <w14:textFill>
                  <w14:solidFill>
                    <w14:schemeClr w14:val="tx1"/>
                  </w14:solidFill>
                </w14:textFill>
              </w:rPr>
            </w:pPr>
            <w:r>
              <w:rPr>
                <w:rFonts w:hint="eastAsia" w:ascii="Times New Roman" w:hAnsi="宋体" w:eastAsia="宋体" w:cs="Times New Roman"/>
                <w:b/>
                <w:color w:val="000000" w:themeColor="text1"/>
                <w:w w:val="90"/>
                <w:sz w:val="18"/>
                <w:szCs w:val="18"/>
                <w14:textFill>
                  <w14:solidFill>
                    <w14:schemeClr w14:val="tx1"/>
                  </w14:solidFill>
                </w14:textFill>
              </w:rPr>
              <w:t>必修</w:t>
            </w:r>
            <w:r>
              <w:rPr>
                <w:rFonts w:hint="default" w:ascii="Times New Roman" w:hAnsi="宋体" w:eastAsia="宋体" w:cs="Times New Roman"/>
                <w:b/>
                <w:color w:val="000000" w:themeColor="text1"/>
                <w:w w:val="90"/>
                <w:sz w:val="18"/>
                <w:szCs w:val="18"/>
                <w14:textFill>
                  <w14:solidFill>
                    <w14:schemeClr w14:val="tx1"/>
                  </w14:solidFill>
                </w14:textFill>
              </w:rPr>
              <w:t>课</w:t>
            </w:r>
          </w:p>
        </w:tc>
        <w:tc>
          <w:tcPr>
            <w:tcW w:w="92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imes New Roman" w:hAnsi="宋体" w:eastAsia="宋体" w:cs="Times New Roman"/>
                <w:b/>
                <w:color w:val="000000" w:themeColor="text1"/>
                <w:w w:val="90"/>
                <w:sz w:val="18"/>
                <w:szCs w:val="18"/>
                <w14:textFill>
                  <w14:solidFill>
                    <w14:schemeClr w14:val="tx1"/>
                  </w14:solidFill>
                </w14:textFill>
              </w:rPr>
            </w:pPr>
            <w:r>
              <w:rPr>
                <w:rFonts w:hint="default" w:ascii="Times New Roman" w:hAnsi="宋体" w:eastAsia="宋体" w:cs="Times New Roman"/>
                <w:b/>
                <w:color w:val="000000" w:themeColor="text1"/>
                <w:w w:val="90"/>
                <w:sz w:val="18"/>
                <w:szCs w:val="18"/>
                <w14:textFill>
                  <w14:solidFill>
                    <w14:schemeClr w14:val="tx1"/>
                  </w14:solidFill>
                </w14:textFill>
              </w:rPr>
              <w:t>无机化学</w:t>
            </w:r>
          </w:p>
        </w:tc>
        <w:tc>
          <w:tcPr>
            <w:tcW w:w="110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M0183033</w:t>
            </w:r>
          </w:p>
        </w:tc>
        <w:tc>
          <w:tcPr>
            <w:tcW w:w="239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高等无机与超分子化学</w:t>
            </w:r>
          </w:p>
        </w:tc>
        <w:tc>
          <w:tcPr>
            <w:tcW w:w="74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584"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4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14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71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jc w:val="center"/>
        </w:trPr>
        <w:tc>
          <w:tcPr>
            <w:tcW w:w="45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461"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p>
        </w:tc>
        <w:tc>
          <w:tcPr>
            <w:tcW w:w="92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imes New Roman" w:hAnsi="宋体" w:eastAsia="宋体" w:cs="Times New Roman"/>
                <w:b/>
                <w:color w:val="000000" w:themeColor="text1"/>
                <w:w w:val="90"/>
                <w:sz w:val="18"/>
                <w:szCs w:val="18"/>
                <w14:textFill>
                  <w14:solidFill>
                    <w14:schemeClr w14:val="tx1"/>
                  </w14:solidFill>
                </w14:textFill>
              </w:rPr>
            </w:pPr>
            <w:r>
              <w:rPr>
                <w:rFonts w:hint="default" w:ascii="Times New Roman" w:hAnsi="宋体" w:eastAsia="宋体" w:cs="Times New Roman"/>
                <w:b/>
                <w:color w:val="000000" w:themeColor="text1"/>
                <w:w w:val="90"/>
                <w:sz w:val="18"/>
                <w:szCs w:val="18"/>
                <w14:textFill>
                  <w14:solidFill>
                    <w14:schemeClr w14:val="tx1"/>
                  </w14:solidFill>
                </w14:textFill>
              </w:rPr>
              <w:t>分析化学</w:t>
            </w:r>
          </w:p>
        </w:tc>
        <w:tc>
          <w:tcPr>
            <w:tcW w:w="110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M0183034</w:t>
            </w:r>
          </w:p>
        </w:tc>
        <w:tc>
          <w:tcPr>
            <w:tcW w:w="239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现代仪器分析</w:t>
            </w:r>
          </w:p>
        </w:tc>
        <w:tc>
          <w:tcPr>
            <w:tcW w:w="74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584"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4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14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71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jc w:val="center"/>
        </w:trPr>
        <w:tc>
          <w:tcPr>
            <w:tcW w:w="45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461"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p>
        </w:tc>
        <w:tc>
          <w:tcPr>
            <w:tcW w:w="92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imes New Roman" w:hAnsi="宋体" w:eastAsia="宋体" w:cs="Times New Roman"/>
                <w:b/>
                <w:color w:val="000000" w:themeColor="text1"/>
                <w:w w:val="90"/>
                <w:sz w:val="18"/>
                <w:szCs w:val="18"/>
                <w14:textFill>
                  <w14:solidFill>
                    <w14:schemeClr w14:val="tx1"/>
                  </w14:solidFill>
                </w14:textFill>
              </w:rPr>
            </w:pPr>
            <w:r>
              <w:rPr>
                <w:rFonts w:hint="default" w:ascii="Times New Roman" w:hAnsi="宋体" w:eastAsia="宋体" w:cs="Times New Roman"/>
                <w:b/>
                <w:color w:val="000000" w:themeColor="text1"/>
                <w:w w:val="90"/>
                <w:sz w:val="18"/>
                <w:szCs w:val="18"/>
                <w14:textFill>
                  <w14:solidFill>
                    <w14:schemeClr w14:val="tx1"/>
                  </w14:solidFill>
                </w14:textFill>
              </w:rPr>
              <w:t>有机化学</w:t>
            </w:r>
          </w:p>
        </w:tc>
        <w:tc>
          <w:tcPr>
            <w:tcW w:w="110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M0183035</w:t>
            </w:r>
          </w:p>
        </w:tc>
        <w:tc>
          <w:tcPr>
            <w:tcW w:w="239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有机合成化学</w:t>
            </w:r>
          </w:p>
        </w:tc>
        <w:tc>
          <w:tcPr>
            <w:tcW w:w="74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584"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4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148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71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jc w:val="center"/>
        </w:trPr>
        <w:tc>
          <w:tcPr>
            <w:tcW w:w="45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461"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p>
        </w:tc>
        <w:tc>
          <w:tcPr>
            <w:tcW w:w="92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imes New Roman" w:hAnsi="宋体" w:eastAsia="宋体" w:cs="Times New Roman"/>
                <w:b/>
                <w:color w:val="000000" w:themeColor="text1"/>
                <w:w w:val="90"/>
                <w:sz w:val="18"/>
                <w:szCs w:val="18"/>
                <w14:textFill>
                  <w14:solidFill>
                    <w14:schemeClr w14:val="tx1"/>
                  </w14:solidFill>
                </w14:textFill>
              </w:rPr>
            </w:pPr>
            <w:r>
              <w:rPr>
                <w:rFonts w:hint="default" w:ascii="Times New Roman" w:hAnsi="宋体" w:eastAsia="宋体" w:cs="Times New Roman"/>
                <w:b/>
                <w:color w:val="000000" w:themeColor="text1"/>
                <w:w w:val="90"/>
                <w:sz w:val="18"/>
                <w:szCs w:val="18"/>
                <w14:textFill>
                  <w14:solidFill>
                    <w14:schemeClr w14:val="tx1"/>
                  </w14:solidFill>
                </w14:textFill>
              </w:rPr>
              <w:t>物理化学</w:t>
            </w:r>
          </w:p>
        </w:tc>
        <w:tc>
          <w:tcPr>
            <w:tcW w:w="110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M0183036</w:t>
            </w:r>
          </w:p>
        </w:tc>
        <w:tc>
          <w:tcPr>
            <w:tcW w:w="239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材料设计与制备</w:t>
            </w:r>
          </w:p>
        </w:tc>
        <w:tc>
          <w:tcPr>
            <w:tcW w:w="74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584"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4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148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71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jc w:val="center"/>
        </w:trPr>
        <w:tc>
          <w:tcPr>
            <w:tcW w:w="45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461"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p>
        </w:tc>
        <w:tc>
          <w:tcPr>
            <w:tcW w:w="92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imes New Roman" w:hAnsi="宋体" w:eastAsia="宋体" w:cs="Times New Roman"/>
                <w:b/>
                <w:color w:val="000000" w:themeColor="text1"/>
                <w:w w:val="90"/>
                <w:sz w:val="18"/>
                <w:szCs w:val="18"/>
                <w14:textFill>
                  <w14:solidFill>
                    <w14:schemeClr w14:val="tx1"/>
                  </w14:solidFill>
                </w14:textFill>
              </w:rPr>
            </w:pPr>
            <w:r>
              <w:rPr>
                <w:rFonts w:hint="default" w:ascii="Times New Roman" w:hAnsi="宋体" w:eastAsia="宋体" w:cs="Times New Roman"/>
                <w:b/>
                <w:color w:val="000000" w:themeColor="text1"/>
                <w:w w:val="90"/>
                <w:sz w:val="18"/>
                <w:szCs w:val="18"/>
                <w14:textFill>
                  <w14:solidFill>
                    <w14:schemeClr w14:val="tx1"/>
                  </w14:solidFill>
                </w14:textFill>
              </w:rPr>
              <w:t>高分子化学与物理</w:t>
            </w:r>
          </w:p>
        </w:tc>
        <w:tc>
          <w:tcPr>
            <w:tcW w:w="110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M0183037</w:t>
            </w:r>
          </w:p>
        </w:tc>
        <w:tc>
          <w:tcPr>
            <w:tcW w:w="239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聚合物表征与技术</w:t>
            </w:r>
          </w:p>
        </w:tc>
        <w:tc>
          <w:tcPr>
            <w:tcW w:w="74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584"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4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148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71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jc w:val="center"/>
        </w:trPr>
        <w:tc>
          <w:tcPr>
            <w:tcW w:w="450"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imes New Roman" w:hAnsi="宋体" w:eastAsia="宋体" w:cs="Times New Roman"/>
                <w:b/>
                <w:color w:val="000000" w:themeColor="text1"/>
                <w:sz w:val="18"/>
                <w:szCs w:val="18"/>
                <w14:textFill>
                  <w14:solidFill>
                    <w14:schemeClr w14:val="tx1"/>
                  </w14:solidFill>
                </w14:textFill>
              </w:rPr>
            </w:pPr>
            <w:r>
              <w:rPr>
                <w:rFonts w:hint="default" w:ascii="Times New Roman" w:hAnsi="宋体" w:eastAsia="宋体" w:cs="Times New Roman"/>
                <w:b/>
                <w:color w:val="000000" w:themeColor="text1"/>
                <w:sz w:val="18"/>
                <w:szCs w:val="18"/>
                <w14:textFill>
                  <w14:solidFill>
                    <w14:schemeClr w14:val="tx1"/>
                  </w14:solidFill>
                </w14:textFill>
              </w:rPr>
              <w:t>选</w:t>
            </w:r>
          </w:p>
          <w:p>
            <w:pPr>
              <w:keepNext w:val="0"/>
              <w:keepLines w:val="0"/>
              <w:suppressLineNumbers w:val="0"/>
              <w:adjustRightInd w:val="0"/>
              <w:spacing w:before="0" w:beforeAutospacing="0" w:after="0" w:afterAutospacing="0" w:line="240" w:lineRule="exact"/>
              <w:ind w:left="0" w:right="0"/>
              <w:jc w:val="center"/>
              <w:rPr>
                <w:rFonts w:hint="default" w:ascii="Times New Roman" w:hAnsi="宋体" w:eastAsia="宋体" w:cs="Times New Roman"/>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ascii="Times New Roman" w:hAnsi="宋体" w:eastAsia="宋体" w:cs="Times New Roman"/>
                <w:b/>
                <w:color w:val="000000" w:themeColor="text1"/>
                <w:sz w:val="18"/>
                <w:szCs w:val="18"/>
                <w14:textFill>
                  <w14:solidFill>
                    <w14:schemeClr w14:val="tx1"/>
                  </w14:solidFill>
                </w14:textFill>
              </w:rPr>
            </w:pPr>
            <w:r>
              <w:rPr>
                <w:rFonts w:hint="default" w:ascii="Times New Roman" w:hAnsi="宋体" w:eastAsia="宋体" w:cs="Times New Roman"/>
                <w:b/>
                <w:color w:val="000000" w:themeColor="text1"/>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ascii="Times New Roman" w:hAnsi="宋体" w:eastAsia="宋体" w:cs="Times New Roman"/>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宋体" w:eastAsia="宋体" w:cs="Times New Roman"/>
                <w:b/>
                <w:color w:val="000000" w:themeColor="text1"/>
                <w:sz w:val="18"/>
                <w:szCs w:val="18"/>
                <w14:textFill>
                  <w14:solidFill>
                    <w14:schemeClr w14:val="tx1"/>
                  </w14:solidFill>
                </w14:textFill>
              </w:rPr>
              <w:t>课</w:t>
            </w:r>
          </w:p>
          <w:p>
            <w:pPr>
              <w:keepNext w:val="0"/>
              <w:keepLines w:val="0"/>
              <w:suppressLineNumbers w:val="0"/>
              <w:adjustRightInd w:val="0"/>
              <w:spacing w:before="0" w:beforeAutospacing="0" w:after="0" w:afterAutospacing="0" w:line="240" w:lineRule="exact"/>
              <w:ind w:left="0" w:right="0"/>
              <w:rPr>
                <w:rFonts w:hint="default" w:ascii="Times New Roman" w:hAnsi="Times New Roman" w:eastAsia="宋体" w:cs="Times New Roman"/>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rPr>
                <w:rFonts w:hint="default" w:ascii="Times New Roman" w:hAnsi="Times New Roman" w:eastAsia="宋体" w:cs="Times New Roman"/>
                <w:b/>
                <w:color w:val="000000" w:themeColor="text1"/>
                <w:sz w:val="18"/>
                <w:szCs w:val="18"/>
                <w14:textFill>
                  <w14:solidFill>
                    <w14:schemeClr w14:val="tx1"/>
                  </w14:solidFill>
                </w14:textFill>
              </w:rPr>
            </w:pPr>
          </w:p>
        </w:tc>
        <w:tc>
          <w:tcPr>
            <w:tcW w:w="1389" w:type="dxa"/>
            <w:gridSpan w:val="2"/>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imes New Roman" w:hAnsi="Times New Roman" w:eastAsia="宋体" w:cs="Times New Roman"/>
                <w:b/>
                <w:color w:val="000000" w:themeColor="text1"/>
                <w:w w:val="90"/>
                <w:sz w:val="18"/>
                <w:szCs w:val="18"/>
                <w14:textFill>
                  <w14:solidFill>
                    <w14:schemeClr w14:val="tx1"/>
                  </w14:solidFill>
                </w14:textFill>
              </w:rPr>
            </w:pPr>
            <w:r>
              <w:rPr>
                <w:rFonts w:hint="default" w:ascii="Times New Roman" w:hAnsi="宋体" w:eastAsia="宋体" w:cs="Times New Roman"/>
                <w:b/>
                <w:color w:val="000000" w:themeColor="text1"/>
                <w:w w:val="90"/>
                <w:sz w:val="18"/>
                <w:szCs w:val="18"/>
                <w14:textFill>
                  <w14:solidFill>
                    <w14:schemeClr w14:val="tx1"/>
                  </w14:solidFill>
                </w14:textFill>
              </w:rPr>
              <w:t>专业</w:t>
            </w:r>
          </w:p>
          <w:p>
            <w:pPr>
              <w:keepNext w:val="0"/>
              <w:keepLines w:val="0"/>
              <w:suppressLineNumbers w:val="0"/>
              <w:adjustRightInd w:val="0"/>
              <w:spacing w:before="0" w:beforeAutospacing="0" w:after="0" w:afterAutospacing="0" w:line="240" w:lineRule="exact"/>
              <w:ind w:left="0" w:right="0"/>
              <w:jc w:val="center"/>
              <w:rPr>
                <w:rFonts w:hint="default" w:ascii="Times New Roman" w:hAnsi="Times New Roman" w:eastAsia="宋体" w:cs="Times New Roman"/>
                <w:b/>
                <w:color w:val="000000" w:themeColor="text1"/>
                <w:w w:val="90"/>
                <w:sz w:val="18"/>
                <w:szCs w:val="18"/>
                <w14:textFill>
                  <w14:solidFill>
                    <w14:schemeClr w14:val="tx1"/>
                  </w14:solidFill>
                </w14:textFill>
              </w:rPr>
            </w:pPr>
            <w:r>
              <w:rPr>
                <w:rFonts w:hint="default" w:ascii="Times New Roman" w:hAnsi="宋体" w:eastAsia="宋体" w:cs="Times New Roman"/>
                <w:b/>
                <w:color w:val="000000" w:themeColor="text1"/>
                <w:w w:val="90"/>
                <w:sz w:val="18"/>
                <w:szCs w:val="18"/>
                <w14:textFill>
                  <w14:solidFill>
                    <w14:schemeClr w14:val="tx1"/>
                  </w14:solidFill>
                </w14:textFill>
              </w:rPr>
              <w:t>选修</w:t>
            </w:r>
          </w:p>
          <w:p>
            <w:pPr>
              <w:keepNext w:val="0"/>
              <w:keepLines w:val="0"/>
              <w:suppressLineNumbers w:val="0"/>
              <w:adjustRightInd w:val="0"/>
              <w:spacing w:before="0" w:beforeAutospacing="0" w:after="0" w:afterAutospacing="0" w:line="240" w:lineRule="exact"/>
              <w:ind w:left="0" w:right="0"/>
              <w:jc w:val="center"/>
              <w:rPr>
                <w:rFonts w:hint="default" w:ascii="Times New Roman" w:hAnsi="Times New Roman" w:eastAsia="宋体" w:cs="Times New Roman"/>
                <w:b/>
                <w:color w:val="000000" w:themeColor="text1"/>
                <w:w w:val="90"/>
                <w:sz w:val="18"/>
                <w:szCs w:val="18"/>
                <w14:textFill>
                  <w14:solidFill>
                    <w14:schemeClr w14:val="tx1"/>
                  </w14:solidFill>
                </w14:textFill>
              </w:rPr>
            </w:pPr>
            <w:r>
              <w:rPr>
                <w:rFonts w:hint="default" w:ascii="Times New Roman" w:hAnsi="宋体" w:eastAsia="宋体" w:cs="Times New Roman"/>
                <w:b/>
                <w:color w:val="000000" w:themeColor="text1"/>
                <w:w w:val="90"/>
                <w:sz w:val="18"/>
                <w:szCs w:val="18"/>
                <w14:textFill>
                  <w14:solidFill>
                    <w14:schemeClr w14:val="tx1"/>
                  </w14:solidFill>
                </w14:textFill>
              </w:rPr>
              <w:t>课</w:t>
            </w:r>
          </w:p>
        </w:tc>
        <w:tc>
          <w:tcPr>
            <w:tcW w:w="110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M0184058</w:t>
            </w:r>
          </w:p>
        </w:tc>
        <w:tc>
          <w:tcPr>
            <w:tcW w:w="239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配位化学与晶体解析</w:t>
            </w:r>
          </w:p>
        </w:tc>
        <w:tc>
          <w:tcPr>
            <w:tcW w:w="74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584"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4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14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71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jc w:val="center"/>
        </w:trPr>
        <w:tc>
          <w:tcPr>
            <w:tcW w:w="45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Times New Roman" w:hAnsi="Times New Roman" w:eastAsia="宋体" w:cs="Times New Roman"/>
                <w:b/>
                <w:color w:val="000000" w:themeColor="text1"/>
                <w:sz w:val="18"/>
                <w:szCs w:val="18"/>
                <w14:textFill>
                  <w14:solidFill>
                    <w14:schemeClr w14:val="tx1"/>
                  </w14:solidFill>
                </w14:textFill>
              </w:rPr>
            </w:pPr>
          </w:p>
        </w:tc>
        <w:tc>
          <w:tcPr>
            <w:tcW w:w="1389"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110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M0184059</w:t>
            </w:r>
          </w:p>
        </w:tc>
        <w:tc>
          <w:tcPr>
            <w:tcW w:w="239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生物电化学及化学测量</w:t>
            </w:r>
          </w:p>
        </w:tc>
        <w:tc>
          <w:tcPr>
            <w:tcW w:w="74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584"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4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14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71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jc w:val="center"/>
        </w:trPr>
        <w:tc>
          <w:tcPr>
            <w:tcW w:w="45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Times New Roman" w:hAnsi="Times New Roman" w:eastAsia="宋体" w:cs="Times New Roman"/>
                <w:b/>
                <w:color w:val="000000" w:themeColor="text1"/>
                <w:sz w:val="18"/>
                <w:szCs w:val="18"/>
                <w14:textFill>
                  <w14:solidFill>
                    <w14:schemeClr w14:val="tx1"/>
                  </w14:solidFill>
                </w14:textFill>
              </w:rPr>
            </w:pPr>
          </w:p>
        </w:tc>
        <w:tc>
          <w:tcPr>
            <w:tcW w:w="1389"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110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M0184060</w:t>
            </w:r>
          </w:p>
        </w:tc>
        <w:tc>
          <w:tcPr>
            <w:tcW w:w="239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高等有机化学</w:t>
            </w:r>
          </w:p>
        </w:tc>
        <w:tc>
          <w:tcPr>
            <w:tcW w:w="74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584"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4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148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71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jc w:val="center"/>
        </w:trPr>
        <w:tc>
          <w:tcPr>
            <w:tcW w:w="45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Times New Roman" w:hAnsi="Times New Roman" w:eastAsia="宋体" w:cs="Times New Roman"/>
                <w:b/>
                <w:color w:val="000000" w:themeColor="text1"/>
                <w:sz w:val="18"/>
                <w:szCs w:val="18"/>
                <w14:textFill>
                  <w14:solidFill>
                    <w14:schemeClr w14:val="tx1"/>
                  </w14:solidFill>
                </w14:textFill>
              </w:rPr>
            </w:pPr>
          </w:p>
        </w:tc>
        <w:tc>
          <w:tcPr>
            <w:tcW w:w="1389"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110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M0184061</w:t>
            </w:r>
          </w:p>
        </w:tc>
        <w:tc>
          <w:tcPr>
            <w:tcW w:w="239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光电化学与能源材料</w:t>
            </w:r>
          </w:p>
        </w:tc>
        <w:tc>
          <w:tcPr>
            <w:tcW w:w="74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584"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4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148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71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jc w:val="center"/>
        </w:trPr>
        <w:tc>
          <w:tcPr>
            <w:tcW w:w="45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Times New Roman" w:hAnsi="Times New Roman" w:eastAsia="宋体" w:cs="Times New Roman"/>
                <w:b/>
                <w:color w:val="000000" w:themeColor="text1"/>
                <w:sz w:val="18"/>
                <w:szCs w:val="18"/>
                <w14:textFill>
                  <w14:solidFill>
                    <w14:schemeClr w14:val="tx1"/>
                  </w14:solidFill>
                </w14:textFill>
              </w:rPr>
            </w:pPr>
          </w:p>
        </w:tc>
        <w:tc>
          <w:tcPr>
            <w:tcW w:w="1389"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110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M0184062</w:t>
            </w:r>
          </w:p>
        </w:tc>
        <w:tc>
          <w:tcPr>
            <w:tcW w:w="239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高分子化学与功能</w:t>
            </w:r>
          </w:p>
        </w:tc>
        <w:tc>
          <w:tcPr>
            <w:tcW w:w="74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584"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4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14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71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73" w:hRule="atLeast"/>
          <w:jc w:val="center"/>
        </w:trPr>
        <w:tc>
          <w:tcPr>
            <w:tcW w:w="45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Times New Roman" w:hAnsi="Times New Roman" w:eastAsia="宋体" w:cs="Times New Roman"/>
                <w:b/>
                <w:color w:val="000000" w:themeColor="text1"/>
                <w:sz w:val="18"/>
                <w:szCs w:val="18"/>
                <w14:textFill>
                  <w14:solidFill>
                    <w14:schemeClr w14:val="tx1"/>
                  </w14:solidFill>
                </w14:textFill>
              </w:rPr>
            </w:pPr>
          </w:p>
        </w:tc>
        <w:tc>
          <w:tcPr>
            <w:tcW w:w="1389" w:type="dxa"/>
            <w:gridSpan w:val="2"/>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宋体" w:eastAsia="宋体" w:cs="Times New Roman"/>
                <w:b/>
                <w:color w:val="000000" w:themeColor="text1"/>
                <w:sz w:val="18"/>
                <w:szCs w:val="18"/>
                <w14:textFill>
                  <w14:solidFill>
                    <w14:schemeClr w14:val="tx1"/>
                  </w14:solidFill>
                </w14:textFill>
              </w:rPr>
              <w:t>公共</w:t>
            </w:r>
          </w:p>
          <w:p>
            <w:pPr>
              <w:keepNext w:val="0"/>
              <w:keepLines w:val="0"/>
              <w:suppressLineNumbers w:val="0"/>
              <w:adjustRightIn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宋体" w:eastAsia="宋体" w:cs="Times New Roman"/>
                <w:b/>
                <w:color w:val="000000" w:themeColor="text1"/>
                <w:sz w:val="18"/>
                <w:szCs w:val="18"/>
                <w14:textFill>
                  <w14:solidFill>
                    <w14:schemeClr w14:val="tx1"/>
                  </w14:solidFill>
                </w14:textFill>
              </w:rPr>
              <w:t>选修</w:t>
            </w:r>
          </w:p>
          <w:p>
            <w:pPr>
              <w:keepNext w:val="0"/>
              <w:keepLines w:val="0"/>
              <w:suppressLineNumbers w:val="0"/>
              <w:adjustRightIn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宋体" w:eastAsia="宋体" w:cs="Times New Roman"/>
                <w:b/>
                <w:color w:val="000000" w:themeColor="text1"/>
                <w:sz w:val="18"/>
                <w:szCs w:val="18"/>
                <w14:textFill>
                  <w14:solidFill>
                    <w14:schemeClr w14:val="tx1"/>
                  </w14:solidFill>
                </w14:textFill>
              </w:rPr>
              <w:t>课</w:t>
            </w:r>
          </w:p>
        </w:tc>
        <w:tc>
          <w:tcPr>
            <w:tcW w:w="1106"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MOOO7OOO</w:t>
            </w:r>
          </w:p>
        </w:tc>
        <w:tc>
          <w:tcPr>
            <w:tcW w:w="239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语言能力提升课程</w:t>
            </w:r>
          </w:p>
        </w:tc>
        <w:tc>
          <w:tcPr>
            <w:tcW w:w="74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4"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8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 xml:space="preserve">文学院 </w:t>
            </w:r>
          </w:p>
        </w:tc>
        <w:tc>
          <w:tcPr>
            <w:tcW w:w="713"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jc w:val="center"/>
        </w:trPr>
        <w:tc>
          <w:tcPr>
            <w:tcW w:w="45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Times New Roman" w:hAnsi="Times New Roman" w:eastAsia="宋体" w:cs="Times New Roman"/>
                <w:b/>
                <w:color w:val="000000" w:themeColor="text1"/>
                <w:sz w:val="18"/>
                <w:szCs w:val="18"/>
                <w14:textFill>
                  <w14:solidFill>
                    <w14:schemeClr w14:val="tx1"/>
                  </w14:solidFill>
                </w14:textFill>
              </w:rPr>
            </w:pPr>
          </w:p>
        </w:tc>
        <w:tc>
          <w:tcPr>
            <w:tcW w:w="1389"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Times New Roman" w:hAnsi="Times New Roman" w:eastAsia="宋体" w:cs="Times New Roman"/>
                <w:b/>
                <w:color w:val="000000" w:themeColor="text1"/>
                <w:sz w:val="18"/>
                <w:szCs w:val="18"/>
                <w14:textFill>
                  <w14:solidFill>
                    <w14:schemeClr w14:val="tx1"/>
                  </w14:solidFill>
                </w14:textFill>
              </w:rPr>
            </w:pPr>
          </w:p>
        </w:tc>
        <w:tc>
          <w:tcPr>
            <w:tcW w:w="1106"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M0006000</w:t>
            </w:r>
          </w:p>
        </w:tc>
        <w:tc>
          <w:tcPr>
            <w:tcW w:w="2391"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荣誉课程</w:t>
            </w:r>
          </w:p>
        </w:tc>
        <w:tc>
          <w:tcPr>
            <w:tcW w:w="748"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0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584"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4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8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研究生院</w:t>
            </w:r>
          </w:p>
        </w:tc>
        <w:tc>
          <w:tcPr>
            <w:tcW w:w="713"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81" w:hRule="atLeast"/>
          <w:jc w:val="center"/>
        </w:trPr>
        <w:tc>
          <w:tcPr>
            <w:tcW w:w="1839" w:type="dxa"/>
            <w:gridSpan w:val="3"/>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imes New Roman" w:hAnsi="宋体" w:eastAsia="宋体" w:cs="Times New Roman"/>
                <w:b/>
                <w:color w:val="000000" w:themeColor="text1"/>
                <w:sz w:val="18"/>
                <w:szCs w:val="18"/>
                <w14:textFill>
                  <w14:solidFill>
                    <w14:schemeClr w14:val="tx1"/>
                  </w14:solidFill>
                </w14:textFill>
              </w:rPr>
            </w:pPr>
            <w:r>
              <w:rPr>
                <w:rFonts w:hint="default" w:ascii="Times New Roman" w:hAnsi="宋体" w:eastAsia="宋体" w:cs="Times New Roman"/>
                <w:b/>
                <w:color w:val="000000" w:themeColor="text1"/>
                <w:sz w:val="18"/>
                <w:szCs w:val="18"/>
                <w14:textFill>
                  <w14:solidFill>
                    <w14:schemeClr w14:val="tx1"/>
                  </w14:solidFill>
                </w14:textFill>
              </w:rPr>
              <w:t>其他</w:t>
            </w:r>
          </w:p>
          <w:p>
            <w:pPr>
              <w:keepNext w:val="0"/>
              <w:keepLines w:val="0"/>
              <w:suppressLineNumbers w:val="0"/>
              <w:adjustRightInd w:val="0"/>
              <w:spacing w:before="0" w:beforeAutospacing="0" w:after="0" w:afterAutospacing="0" w:line="240" w:lineRule="exact"/>
              <w:ind w:left="0" w:right="0"/>
              <w:jc w:val="center"/>
              <w:rPr>
                <w:rFonts w:hint="default" w:ascii="Times New Roman" w:hAnsi="宋体" w:eastAsia="宋体" w:cs="Times New Roman"/>
                <w:b/>
                <w:color w:val="000000" w:themeColor="text1"/>
                <w:sz w:val="18"/>
                <w:szCs w:val="18"/>
                <w14:textFill>
                  <w14:solidFill>
                    <w14:schemeClr w14:val="tx1"/>
                  </w14:solidFill>
                </w14:textFill>
              </w:rPr>
            </w:pPr>
            <w:r>
              <w:rPr>
                <w:rFonts w:hint="default" w:ascii="Times New Roman" w:hAnsi="宋体" w:eastAsia="宋体" w:cs="Times New Roman"/>
                <w:b/>
                <w:color w:val="000000" w:themeColor="text1"/>
                <w:sz w:val="18"/>
                <w:szCs w:val="18"/>
                <w14:textFill>
                  <w14:solidFill>
                    <w14:schemeClr w14:val="tx1"/>
                  </w14:solidFill>
                </w14:textFill>
              </w:rPr>
              <w:t>培养</w:t>
            </w:r>
          </w:p>
          <w:p>
            <w:pPr>
              <w:keepNext w:val="0"/>
              <w:keepLines w:val="0"/>
              <w:suppressLineNumbers w:val="0"/>
              <w:adjustRightIn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宋体" w:eastAsia="宋体" w:cs="Times New Roman"/>
                <w:b/>
                <w:color w:val="000000" w:themeColor="text1"/>
                <w:sz w:val="18"/>
                <w:szCs w:val="18"/>
                <w14:textFill>
                  <w14:solidFill>
                    <w14:schemeClr w14:val="tx1"/>
                  </w14:solidFill>
                </w14:textFill>
              </w:rPr>
              <w:t>环节</w:t>
            </w:r>
          </w:p>
        </w:tc>
        <w:tc>
          <w:tcPr>
            <w:tcW w:w="8074" w:type="dxa"/>
            <w:gridSpan w:val="8"/>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参加学术报告、前沿讲座、学术研讨等（至少10次），并至少做1次学术报告 （1学分）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jc w:val="center"/>
        </w:trPr>
        <w:tc>
          <w:tcPr>
            <w:tcW w:w="1839" w:type="dxa"/>
            <w:gridSpan w:val="3"/>
            <w:vMerge w:val="continue"/>
            <w:tcBorders>
              <w:tl2br w:val="nil"/>
              <w:tr2bl w:val="nil"/>
            </w:tcBorders>
          </w:tcPr>
          <w:p>
            <w:pPr>
              <w:keepNext w:val="0"/>
              <w:keepLines w:val="0"/>
              <w:suppressLineNumbers w:val="0"/>
              <w:adjustRightInd w:val="0"/>
              <w:spacing w:before="0" w:beforeAutospacing="0" w:after="0" w:afterAutospacing="0" w:line="240" w:lineRule="exact"/>
              <w:ind w:left="0" w:right="0" w:firstLine="360"/>
              <w:rPr>
                <w:rFonts w:hint="default" w:ascii="Times New Roman" w:hAnsi="Times New Roman" w:eastAsia="宋体" w:cs="Times New Roman"/>
                <w:bCs/>
                <w:color w:val="000000" w:themeColor="text1"/>
                <w:sz w:val="18"/>
                <w:szCs w:val="18"/>
                <w14:textFill>
                  <w14:solidFill>
                    <w14:schemeClr w14:val="tx1"/>
                  </w14:solidFill>
                </w14:textFill>
              </w:rPr>
            </w:pPr>
          </w:p>
        </w:tc>
        <w:tc>
          <w:tcPr>
            <w:tcW w:w="8074" w:type="dxa"/>
            <w:gridSpan w:val="8"/>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教学及社会实践活动（按照《西北师范大学化学化工学院研究生教学及社会实践管理办法（试行）》执行）（1学分）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5" w:hRule="atLeast"/>
          <w:jc w:val="center"/>
        </w:trPr>
        <w:tc>
          <w:tcPr>
            <w:tcW w:w="1839" w:type="dxa"/>
            <w:gridSpan w:val="3"/>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宋体" w:eastAsia="宋体" w:cs="Times New Roman"/>
                <w:b/>
                <w:color w:val="000000" w:themeColor="text1"/>
                <w:sz w:val="18"/>
                <w:szCs w:val="18"/>
                <w14:textFill>
                  <w14:solidFill>
                    <w14:schemeClr w14:val="tx1"/>
                  </w14:solidFill>
                </w14:textFill>
              </w:rPr>
              <w:t>总学分</w:t>
            </w:r>
          </w:p>
        </w:tc>
        <w:tc>
          <w:tcPr>
            <w:tcW w:w="8074" w:type="dxa"/>
            <w:gridSpan w:val="8"/>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不低于35学分</w:t>
            </w:r>
          </w:p>
        </w:tc>
      </w:tr>
    </w:tbl>
    <w:p>
      <w:pPr>
        <w:spacing w:before="72" w:beforeLines="30" w:line="240" w:lineRule="exact"/>
        <w:ind w:left="-374" w:leftChars="-178" w:right="-368" w:rightChars="-175"/>
        <w:rPr>
          <w:rFonts w:ascii="黑体" w:eastAsia="黑体"/>
          <w:b/>
          <w:bCs/>
          <w:color w:val="000000" w:themeColor="text1"/>
          <w:szCs w:val="21"/>
          <w14:textFill>
            <w14:solidFill>
              <w14:schemeClr w14:val="tx1"/>
            </w14:solidFill>
          </w14:textFill>
        </w:rPr>
      </w:pPr>
      <w:r>
        <w:rPr>
          <w:rFonts w:hint="eastAsia" w:ascii="楷体_GB2312" w:hAnsi="楷体_GB2312" w:eastAsia="楷体_GB2312" w:cs="楷体_GB2312"/>
          <w:bCs/>
          <w:color w:val="000000" w:themeColor="text1"/>
          <w:sz w:val="18"/>
          <w:szCs w:val="18"/>
          <w14:textFill>
            <w14:solidFill>
              <w14:schemeClr w14:val="tx1"/>
            </w14:solidFill>
          </w14:textFill>
        </w:rPr>
        <w:t>注：语言能力提升课程包括：法语、德语、日语、俄语等小语种课程以及古代汉语课程；学术学位硕士研究生必须从科学知识概论、艺术知识概论、中国文化概论、西方文化概论、社会科学知识概论等荣誉课程中选修1门修读，计1学分。</w:t>
      </w:r>
    </w:p>
    <w:p>
      <w:pPr>
        <w:pStyle w:val="2"/>
        <w:spacing w:before="120"/>
        <w:rPr>
          <w:rFonts w:ascii="黑体" w:hAnsi="黑体" w:cs="黑体"/>
          <w:bCs/>
          <w:color w:val="000000" w:themeColor="text1"/>
          <w:szCs w:val="32"/>
          <w14:textFill>
            <w14:solidFill>
              <w14:schemeClr w14:val="tx1"/>
            </w14:solidFill>
          </w14:textFill>
        </w:rPr>
        <w:sectPr>
          <w:headerReference r:id="rId5" w:type="default"/>
          <w:pgSz w:w="11906" w:h="16838"/>
          <w:pgMar w:top="1701" w:right="1474" w:bottom="1418" w:left="1418" w:header="1191" w:footer="1021" w:gutter="0"/>
          <w:pgNumType w:fmt="decimal"/>
          <w:cols w:space="0" w:num="1"/>
          <w:docGrid w:linePitch="317" w:charSpace="0"/>
        </w:sectPr>
      </w:pPr>
      <w:bookmarkStart w:id="28" w:name="_Toc10342"/>
      <w:bookmarkStart w:id="29" w:name="_Toc2313"/>
      <w:bookmarkStart w:id="30" w:name="_Toc20566"/>
      <w:bookmarkStart w:id="31" w:name="_Toc21684"/>
      <w:bookmarkStart w:id="32" w:name="_Toc1273"/>
      <w:bookmarkStart w:id="33" w:name="_Toc516559473"/>
      <w:bookmarkStart w:id="34" w:name="_Toc21109"/>
    </w:p>
    <w:p>
      <w:pPr>
        <w:pStyle w:val="2"/>
        <w:spacing w:before="120"/>
        <w:rPr>
          <w:rFonts w:ascii="黑体" w:hAnsi="黑体" w:cs="黑体"/>
          <w:bCs/>
          <w:color w:val="000000" w:themeColor="text1"/>
          <w:szCs w:val="32"/>
          <w14:textFill>
            <w14:solidFill>
              <w14:schemeClr w14:val="tx1"/>
            </w14:solidFill>
          </w14:textFill>
        </w:rPr>
      </w:pPr>
      <w:bookmarkStart w:id="35" w:name="_Toc527397078"/>
      <w:bookmarkStart w:id="36" w:name="_Toc11629"/>
      <w:r>
        <w:rPr>
          <w:rFonts w:hint="eastAsia" w:ascii="黑体" w:hAnsi="黑体" w:cs="黑体"/>
          <w:bCs/>
          <w:color w:val="000000" w:themeColor="text1"/>
          <w:szCs w:val="32"/>
          <w14:textFill>
            <w14:solidFill>
              <w14:schemeClr w14:val="tx1"/>
            </w14:solidFill>
          </w14:textFill>
        </w:rPr>
        <w:t>化学工程与技术学术学位硕士研究生培养方案</w:t>
      </w:r>
      <w:bookmarkEnd w:id="28"/>
      <w:bookmarkEnd w:id="29"/>
      <w:bookmarkEnd w:id="30"/>
      <w:bookmarkEnd w:id="31"/>
      <w:bookmarkEnd w:id="32"/>
      <w:bookmarkEnd w:id="33"/>
      <w:bookmarkEnd w:id="34"/>
      <w:bookmarkEnd w:id="35"/>
      <w:bookmarkEnd w:id="36"/>
    </w:p>
    <w:p>
      <w:pPr>
        <w:spacing w:before="72" w:beforeLines="30"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(学科或专业代码：0817)</w:t>
      </w:r>
    </w:p>
    <w:p>
      <w:pPr>
        <w:spacing w:line="490" w:lineRule="exact"/>
        <w:ind w:firstLine="480" w:firstLineChars="200"/>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一、学科概况</w:t>
      </w:r>
    </w:p>
    <w:p>
      <w:pPr>
        <w:widowControl/>
        <w:spacing w:line="49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化学工程与技术</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是一门研究以化学工业为代表的各类过程工业中有关化学过程与物理过程基本规律的应用技术学科。它融合了化学工程、化学工艺、生物化工、应用化学</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工业催化、</w:t>
      </w:r>
      <w:r>
        <w:rPr>
          <w:rFonts w:hAnsi="ˎ̥"/>
          <w:color w:val="000000" w:themeColor="text1"/>
          <w:kern w:val="0"/>
          <w:sz w:val="24"/>
          <w14:textFill>
            <w14:solidFill>
              <w14:schemeClr w14:val="tx1"/>
            </w14:solidFill>
          </w14:textFill>
        </w:rPr>
        <w:t>材料化学工程、制药与精细化工</w:t>
      </w:r>
      <w:r>
        <w:rPr>
          <w:color w:val="000000" w:themeColor="text1"/>
          <w:sz w:val="24"/>
          <w14:textFill>
            <w14:solidFill>
              <w14:schemeClr w14:val="tx1"/>
            </w14:solidFill>
          </w14:textFill>
        </w:rPr>
        <w:t>等工程和工艺学科以及相关的工程技术。本学科以过程工业为背景和研究对象，学科研究内容体现理论与应用并重，包括基础理论、基本方法和基本实验技术、产品研制、工艺开发、过程设计、系统模拟与优化、操作控制等。</w:t>
      </w:r>
    </w:p>
    <w:p>
      <w:pPr>
        <w:spacing w:line="490" w:lineRule="exact"/>
        <w:ind w:firstLine="480" w:firstLineChars="200"/>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二、培养目标</w:t>
      </w:r>
    </w:p>
    <w:p>
      <w:pPr>
        <w:widowControl/>
        <w:spacing w:line="49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（一）学术素养</w:t>
      </w:r>
    </w:p>
    <w:p>
      <w:pPr>
        <w:widowControl/>
        <w:spacing w:line="49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1.热爱科学、崇尚科学。对化学工程与技术相关研究怀有浓厚的兴趣，并具有献身化学科学事业的职业理想；</w:t>
      </w:r>
    </w:p>
    <w:p>
      <w:pPr>
        <w:widowControl/>
        <w:spacing w:line="49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2.掌握本学科的现代实验技能、研究方法和计算机技术；</w:t>
      </w:r>
    </w:p>
    <w:p>
      <w:pPr>
        <w:widowControl/>
        <w:spacing w:line="49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3.具有坚实的化学、化学工程、化学工艺、生物化工、物理化学、材料科学等方面的基础理论和系统的专业知识，以及多角度分析、解决化学问题的能力；</w:t>
      </w:r>
    </w:p>
    <w:p>
      <w:pPr>
        <w:widowControl/>
        <w:spacing w:line="49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4.具有一定的使用计算机等现代科研手段快速获取科研信息的能力和使用英语进行学术交流的能力；</w:t>
      </w:r>
    </w:p>
    <w:p>
      <w:pPr>
        <w:widowControl/>
        <w:spacing w:line="49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5.掌握一门外国语，能熟练地阅读和翻译本专业外文资料，并具有较强的外语写作和交流能力。</w:t>
      </w:r>
    </w:p>
    <w:p>
      <w:pPr>
        <w:widowControl/>
        <w:spacing w:line="49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6.具有良好的社会公德和职业道德，有较高的综合素质和修养，有良好的科研团队合作精神，能胜任高等院校、科研单位、科研管理部门高层次的化工专业的教学、科研、技术开发和管理工作。</w:t>
      </w:r>
    </w:p>
    <w:p>
      <w:pPr>
        <w:widowControl/>
        <w:spacing w:line="49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7.身心健康，知识结构合理，有较强的适应能力。</w:t>
      </w:r>
    </w:p>
    <w:p>
      <w:pPr>
        <w:widowControl/>
        <w:spacing w:line="49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（二）学术道德</w:t>
      </w:r>
    </w:p>
    <w:p>
      <w:pPr>
        <w:widowControl/>
        <w:spacing w:line="49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本学科的硕士研究生在科学研究和学术活动中应当遵守以下学术道德规范：</w:t>
      </w:r>
    </w:p>
    <w:p>
      <w:pPr>
        <w:widowControl/>
        <w:spacing w:line="49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1.严格遵守国家的法律法规及相关规章制度，以坚守学术道德为己任；</w:t>
      </w:r>
    </w:p>
    <w:p>
      <w:pPr>
        <w:widowControl/>
        <w:spacing w:line="49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2.自觉维护知识产权，充分尊重他人的辛勤劳动、研究成果和学术贡献；</w:t>
      </w:r>
    </w:p>
    <w:p>
      <w:pPr>
        <w:widowControl/>
        <w:spacing w:line="49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3.坚持以“严肃、认真、诚实、守信”的精神进行科研活动，自觉维护学术事业的神圣性、纯洁性与严肃性，主动维护科研集体的荣誉感。</w:t>
      </w:r>
    </w:p>
    <w:p>
      <w:pPr>
        <w:widowControl/>
        <w:spacing w:line="49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4.恪守科学诚信，以负责任的态度对待自己的科研成果，对学位论文和其它自主发表的科研成果独立承担法律责任。</w:t>
      </w:r>
    </w:p>
    <w:p>
      <w:pPr>
        <w:spacing w:line="490" w:lineRule="exact"/>
        <w:ind w:firstLine="480" w:firstLineChars="200"/>
        <w:rPr>
          <w:rFonts w:eastAsia="黑体"/>
          <w:color w:val="000000" w:themeColor="text1"/>
          <w:sz w:val="24"/>
          <w14:textFill>
            <w14:solidFill>
              <w14:schemeClr w14:val="tx1"/>
            </w14:solidFill>
          </w14:textFill>
        </w:rPr>
      </w:pPr>
      <w:bookmarkStart w:id="37" w:name="OLE_LINK2"/>
      <w:bookmarkStart w:id="38" w:name="OLE_LINK1"/>
      <w:r>
        <w:rPr>
          <w:rFonts w:eastAsia="黑体"/>
          <w:color w:val="000000" w:themeColor="text1"/>
          <w:sz w:val="24"/>
          <w14:textFill>
            <w14:solidFill>
              <w14:schemeClr w14:val="tx1"/>
            </w14:solidFill>
          </w14:textFill>
        </w:rPr>
        <w:t>三、</w:t>
      </w:r>
      <w:r>
        <w:rPr>
          <w:rFonts w:hint="eastAsia" w:eastAsia="黑体"/>
          <w:color w:val="000000" w:themeColor="text1"/>
          <w:sz w:val="24"/>
          <w14:textFill>
            <w14:solidFill>
              <w14:schemeClr w14:val="tx1"/>
            </w14:solidFill>
          </w14:textFill>
        </w:rPr>
        <w:t>培养方式</w:t>
      </w:r>
    </w:p>
    <w:bookmarkEnd w:id="37"/>
    <w:bookmarkEnd w:id="38"/>
    <w:p>
      <w:pPr>
        <w:widowControl/>
        <w:spacing w:line="49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学科学术学位硕士研究生的培养主要采取课程学习、科学研究、学术交流、社会实践相结合的方式。硕士研究生的培养工作主要为导师负责制。在二级学科专业建立以导师为主要责任人的硕士指导小组，充分发挥集体指导的优势，由硕士生导师和指导小组共同负责硕士生的培养工作。</w:t>
      </w:r>
    </w:p>
    <w:p>
      <w:pPr>
        <w:widowControl/>
        <w:spacing w:line="49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学院、二级学科和硕士生导师指导小组在全面实施人才分层培养的理念下，鼓励、支持跨学科、跨专业的培养，在需要和可能的前提下，也可采取和国内外同行学者或学术单位联合培养的方式。</w:t>
      </w:r>
    </w:p>
    <w:p>
      <w:pPr>
        <w:widowControl/>
        <w:spacing w:line="49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硕士生应以科学研究为主，重点培养独立从事科学研究工作和进行创造性研究工作的能力。要根据科研课题和拓宽培养口径、扩大知识面的需要，学习必要的学位课程，包括跨门类、跨学科的学位课程。同时，还要注意培养严谨的科学作风。</w:t>
      </w:r>
    </w:p>
    <w:p>
      <w:pPr>
        <w:spacing w:line="490" w:lineRule="exact"/>
        <w:ind w:firstLine="480" w:firstLineChars="200"/>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四、</w:t>
      </w:r>
      <w:r>
        <w:rPr>
          <w:rFonts w:hint="eastAsia" w:eastAsia="黑体"/>
          <w:color w:val="000000" w:themeColor="text1"/>
          <w:sz w:val="24"/>
          <w14:textFill>
            <w14:solidFill>
              <w14:schemeClr w14:val="tx1"/>
            </w14:solidFill>
          </w14:textFill>
        </w:rPr>
        <w:t>学制及</w:t>
      </w:r>
      <w:r>
        <w:rPr>
          <w:rFonts w:eastAsia="黑体"/>
          <w:color w:val="000000" w:themeColor="text1"/>
          <w:sz w:val="24"/>
          <w14:textFill>
            <w14:solidFill>
              <w14:schemeClr w14:val="tx1"/>
            </w14:solidFill>
          </w14:textFill>
        </w:rPr>
        <w:t>学习年限</w:t>
      </w:r>
    </w:p>
    <w:p>
      <w:pPr>
        <w:widowControl/>
        <w:spacing w:line="490" w:lineRule="exact"/>
        <w:ind w:firstLine="480" w:firstLineChars="200"/>
        <w:rPr>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实行弹性学制。硕士研究生基本学制3年，最长学习年限5年。</w:t>
      </w:r>
    </w:p>
    <w:p>
      <w:pPr>
        <w:spacing w:line="49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五</w:t>
      </w:r>
      <w:r>
        <w:rPr>
          <w:rFonts w:eastAsia="黑体"/>
          <w:color w:val="000000" w:themeColor="text1"/>
          <w:sz w:val="24"/>
          <w14:textFill>
            <w14:solidFill>
              <w14:schemeClr w14:val="tx1"/>
            </w14:solidFill>
          </w14:textFill>
        </w:rPr>
        <w:t>、研究方向</w:t>
      </w:r>
    </w:p>
    <w:p>
      <w:pPr>
        <w:widowControl/>
        <w:spacing w:line="49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1.化学工程</w:t>
      </w:r>
    </w:p>
    <w:p>
      <w:pPr>
        <w:widowControl/>
        <w:spacing w:line="49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2.化学工艺</w:t>
      </w:r>
    </w:p>
    <w:p>
      <w:pPr>
        <w:widowControl/>
        <w:spacing w:line="49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3.生物化工</w:t>
      </w:r>
    </w:p>
    <w:p>
      <w:pPr>
        <w:widowControl/>
        <w:spacing w:line="49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4.应用化学</w:t>
      </w:r>
    </w:p>
    <w:p>
      <w:pPr>
        <w:widowControl/>
        <w:spacing w:line="49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5.工业催化</w:t>
      </w:r>
    </w:p>
    <w:p>
      <w:pPr>
        <w:widowControl/>
        <w:spacing w:line="49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6.材料化学工程</w:t>
      </w:r>
    </w:p>
    <w:p>
      <w:pPr>
        <w:widowControl/>
        <w:spacing w:line="49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7.制药与精细化工</w:t>
      </w:r>
    </w:p>
    <w:p>
      <w:pPr>
        <w:spacing w:line="49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六</w:t>
      </w:r>
      <w:r>
        <w:rPr>
          <w:rFonts w:eastAsia="黑体"/>
          <w:color w:val="000000" w:themeColor="text1"/>
          <w:sz w:val="24"/>
          <w14:textFill>
            <w14:solidFill>
              <w14:schemeClr w14:val="tx1"/>
            </w14:solidFill>
          </w14:textFill>
        </w:rPr>
        <w:t>、</w:t>
      </w:r>
      <w:r>
        <w:rPr>
          <w:rFonts w:hint="eastAsia" w:eastAsia="黑体"/>
          <w:color w:val="000000" w:themeColor="text1"/>
          <w:sz w:val="24"/>
          <w14:textFill>
            <w14:solidFill>
              <w14:schemeClr w14:val="tx1"/>
            </w14:solidFill>
          </w14:textFill>
        </w:rPr>
        <w:t>学分要求</w:t>
      </w:r>
    </w:p>
    <w:p>
      <w:pPr>
        <w:widowControl/>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应修满不少于35学分，其中公共必修课5学分，公共选修课1学分，专业基础课7学分，专业方向课和专业选修课20学分，其它培养环节2学分。</w:t>
      </w:r>
    </w:p>
    <w:p>
      <w:pPr>
        <w:spacing w:line="460" w:lineRule="exact"/>
        <w:ind w:firstLine="480" w:firstLineChars="200"/>
        <w:rPr>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七、课程设置及教学计划</w:t>
      </w:r>
      <w:r>
        <w:rPr>
          <w:rFonts w:hint="eastAsia" w:hAnsi="宋体"/>
          <w:color w:val="000000" w:themeColor="text1"/>
          <w:sz w:val="24"/>
          <w14:textFill>
            <w14:solidFill>
              <w14:schemeClr w14:val="tx1"/>
            </w14:solidFill>
          </w14:textFill>
        </w:rPr>
        <w:t>（具体见课程设置与教学计划表）</w:t>
      </w:r>
    </w:p>
    <w:p>
      <w:pPr>
        <w:adjustRightInd w:val="0"/>
        <w:snapToGrid w:val="0"/>
        <w:spacing w:line="46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本学科学术型硕士研究生的课程主要分三个模块：必修课模块（含公共必修课、专业基础课、专业必修课）、选修课模块（含专业选修课、荣誉课程、语言能力发展课程）、其它培养环节模块（含学术实践活动和专业实践活动）。</w:t>
      </w:r>
    </w:p>
    <w:p>
      <w:pPr>
        <w:spacing w:line="46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八</w:t>
      </w:r>
      <w:r>
        <w:rPr>
          <w:rFonts w:eastAsia="黑体"/>
          <w:color w:val="000000" w:themeColor="text1"/>
          <w:sz w:val="24"/>
          <w14:textFill>
            <w14:solidFill>
              <w14:schemeClr w14:val="tx1"/>
            </w14:solidFill>
          </w14:textFill>
        </w:rPr>
        <w:t>、学位</w:t>
      </w:r>
      <w:r>
        <w:rPr>
          <w:rFonts w:hint="eastAsia" w:eastAsia="黑体"/>
          <w:color w:val="000000" w:themeColor="text1"/>
          <w:sz w:val="24"/>
          <w14:textFill>
            <w14:solidFill>
              <w14:schemeClr w14:val="tx1"/>
            </w14:solidFill>
          </w14:textFill>
        </w:rPr>
        <w:t>（毕业）</w:t>
      </w:r>
      <w:r>
        <w:rPr>
          <w:rFonts w:eastAsia="黑体"/>
          <w:color w:val="000000" w:themeColor="text1"/>
          <w:sz w:val="24"/>
          <w14:textFill>
            <w14:solidFill>
              <w14:schemeClr w14:val="tx1"/>
            </w14:solidFill>
          </w14:textFill>
        </w:rPr>
        <w:t>论文</w:t>
      </w:r>
    </w:p>
    <w:p>
      <w:pPr>
        <w:tabs>
          <w:tab w:val="left" w:pos="2837"/>
        </w:tabs>
        <w:adjustRightInd w:val="0"/>
        <w:snapToGrid w:val="0"/>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（一）规范性要求</w:t>
      </w:r>
      <w:r>
        <w:rPr>
          <w:rFonts w:ascii="宋体" w:hAnsi="宋体" w:eastAsia="宋体" w:cs="宋体"/>
          <w:color w:val="000000" w:themeColor="text1"/>
          <w:sz w:val="24"/>
          <w14:textFill>
            <w14:solidFill>
              <w14:schemeClr w14:val="tx1"/>
            </w14:solidFill>
          </w14:textFill>
        </w:rPr>
        <w:tab/>
      </w:r>
    </w:p>
    <w:p>
      <w:pPr>
        <w:adjustRightInd w:val="0"/>
        <w:snapToGrid w:val="0"/>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本学科硕士学位(毕业)论文形式应以研究论文为主，论文一般包括以下部分：</w:t>
      </w:r>
    </w:p>
    <w:p>
      <w:pPr>
        <w:adjustRightInd w:val="0"/>
        <w:snapToGrid w:val="0"/>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1.论文题目：应当简明扼要地概括和反映出论文的核心内容，如题名语意未尽，可加副标题。</w:t>
      </w:r>
    </w:p>
    <w:p>
      <w:pPr>
        <w:adjustRightInd w:val="0"/>
        <w:snapToGrid w:val="0"/>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2.中英文摘要与关键词：论文摘要重点概述论文研究的目的、方法、成果和结论，语言力求精练、准确，要突出本论文的创造性成果或新见解。</w:t>
      </w:r>
    </w:p>
    <w:p>
      <w:pPr>
        <w:adjustRightInd w:val="0"/>
        <w:snapToGrid w:val="0"/>
        <w:spacing w:line="460" w:lineRule="exact"/>
        <w:ind w:firstLine="480" w:firstLineChars="200"/>
        <w:rPr>
          <w:rFonts w:ascii="宋体" w:hAnsi="宋体" w:eastAsia="宋体" w:cs="宋体"/>
          <w:color w:val="000000" w:themeColor="text1"/>
          <w:spacing w:val="-6"/>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3.前言或</w:t>
      </w:r>
      <w:r>
        <w:rPr>
          <w:rFonts w:hint="eastAsia" w:ascii="宋体" w:hAnsi="宋体" w:eastAsia="宋体" w:cs="宋体"/>
          <w:color w:val="000000" w:themeColor="text1"/>
          <w:spacing w:val="-6"/>
          <w:sz w:val="24"/>
          <w14:textFill>
            <w14:solidFill>
              <w14:schemeClr w14:val="tx1"/>
            </w14:solidFill>
          </w14:textFill>
        </w:rPr>
        <w:t>绪论：前言应对论文的背景及工作内容作简要的说明，要求言简意赅。</w:t>
      </w:r>
    </w:p>
    <w:p>
      <w:pPr>
        <w:adjustRightInd w:val="0"/>
        <w:snapToGrid w:val="0"/>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4.文献综述：是对本研究领域国内外研究现状的评述和相关领域中已有研究成果的介绍。</w:t>
      </w:r>
    </w:p>
    <w:p>
      <w:pPr>
        <w:adjustRightInd w:val="0"/>
        <w:snapToGrid w:val="0"/>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正文部分：是学位论文的主体和核心部分，不同学科专业和不同的选题可有不同的写作方式；可以是对一个研究问题的实验方法的详细描述、实验结果的说明与讨论等；也可以由基于研究目的、多篇已发表的系列论文组成。</w:t>
      </w:r>
    </w:p>
    <w:p>
      <w:pPr>
        <w:adjustRightInd w:val="0"/>
        <w:snapToGrid w:val="0"/>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6.结论：是学位论文最终和总体的结论，是整篇论文的归宿。应精炼、准确、完整。着重阐述作者研究的创造性成果及其在本研究领域中的意义，还可进一步提出需要讨论的问题和建议。</w:t>
      </w:r>
    </w:p>
    <w:p>
      <w:pPr>
        <w:adjustRightInd w:val="0"/>
        <w:snapToGrid w:val="0"/>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7.参考文献：是作者撰写论文或论著而引用的有关期刊论文和图书资料等。凡有引用他人成果之处，均应按论文中所引用的顺序列于文末。所有文献格式按照ACS期刊标准列出。</w:t>
      </w:r>
    </w:p>
    <w:p>
      <w:pPr>
        <w:adjustRightInd w:val="0"/>
        <w:snapToGrid w:val="0"/>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撰写要求：本学科硕士论文一般用中文撰写，论文写作表达准确、条理清楚、层次分明、文字通顺、格式规范、数据准确、图表规范、结论可信。如特需用英文或其他文字撰写，则论文题目、摘要等必须有中文译注。学位论文工作时间一般应不少于一年。</w:t>
      </w:r>
    </w:p>
    <w:p>
      <w:pPr>
        <w:adjustRightInd w:val="0"/>
        <w:snapToGrid w:val="0"/>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（二）质量要求</w:t>
      </w:r>
    </w:p>
    <w:p>
      <w:pPr>
        <w:adjustRightInd w:val="0"/>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学位论文是研究生培养质量的重要标志。而取得创新成果和具备研究能力通常是衡量学位论文质量的两个重要指标。对于本学科硕士生学位论文，要求通过考察学位论文是否让研究生受到全面系统的研究训练，是否具备研究能力和实践能力来考察论文质量。</w:t>
      </w:r>
    </w:p>
    <w:p>
      <w:pPr>
        <w:adjustRightInd w:val="0"/>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1.通过开题环节，对硕士生是否尽早确定研究领域、进入研究状态、文献收集、整理、综述能力和研究设计能力等进行考察；重点突出对硕士研究生的论文选题与综述能力、研究设计等能力的考察；</w:t>
      </w:r>
    </w:p>
    <w:p>
      <w:pPr>
        <w:adjustRightInd w:val="0"/>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2.通过中期考核环节，对硕士生个人培养计划（应修课程及学分、其他必修环节及学分等）的执行情况、研究生入学以来思想品德、学业水平、科研能力、社会实践和身心健康等方面情况进行全面考核。</w:t>
      </w:r>
    </w:p>
    <w:p>
      <w:pPr>
        <w:adjustRightInd w:val="0"/>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中期考核实行分流机制。中期考核通过者，可以正常进入研究生培养的下一阶段。中期考核不及格者，由考核专家小组提议，本人申请，经导师和学科组负责人同意后，可在至少间隔3个月后申请一次中期考核补考。如中期考核补考仍不及格者，应终止其学业，予以退学处理。</w:t>
      </w:r>
    </w:p>
    <w:p>
      <w:pPr>
        <w:adjustRightInd w:val="0"/>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3.通过预答辩环节，重点考查硕士生课程学习情况、开题报告、中期考核以及完成学位论文的逻辑性和规范性、工作量等。</w:t>
      </w:r>
    </w:p>
    <w:p>
      <w:pPr>
        <w:adjustRightInd w:val="0"/>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预答辩结果为“通过”的申请人，在符合学校规定的其他条件后，向学院申请进行学位论文学术不端行为检测；预答辩结果为“按要求修改后通过”的申请人，根据预答辩专家组提出的意见，在半个月内完成修改，在符合学校规定的其他条件后，经导师再次签字确认，向学院申请进行学位论文学术不端行为检测；预答辩结果为“不通过”的申请人，须在导师指导下修改至少半年，经导师签字确认后，向学院提交修改说明，再次申请学位论文预答辩。</w:t>
      </w:r>
    </w:p>
    <w:p>
      <w:pPr>
        <w:adjustRightInd w:val="0"/>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通过学术不端行为检测，考察硕士生学位论文的写作规范性和学术不端行为。硕士学位论文检测“去除引用文献复制比”＞20%且≤30%的，可在导师指导下修改后申请复检，达到要求的可直接送审；复检仍不能达到送审标准者，取消本次学位申请资格。</w:t>
      </w:r>
    </w:p>
    <w:p>
      <w:pPr>
        <w:adjustRightInd w:val="0"/>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（三）科研能力和水平要求</w:t>
      </w:r>
    </w:p>
    <w:p>
      <w:pPr>
        <w:adjustRightInd w:val="0"/>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1.研读与所涉及的研究方向有关的主要经典著作和专业学术期刊上的有关文章，以及导师指定学习的相关领域的基础理论和专业知识，熟悉并能够恰当分析学科前沿状况。</w:t>
      </w:r>
    </w:p>
    <w:p>
      <w:pPr>
        <w:adjustRightInd w:val="0"/>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2.在导师的指导下，能够寻找或提出具有较重要学术意义和一定研究难度的课题。能够正确确立自己的突破方向、研究路线和工作方法。</w:t>
      </w:r>
    </w:p>
    <w:p>
      <w:pPr>
        <w:adjustRightInd w:val="0"/>
        <w:snapToGrid w:val="0"/>
        <w:spacing w:line="480" w:lineRule="exact"/>
        <w:ind w:firstLine="480" w:firstLineChars="200"/>
        <w:rPr>
          <w:rFonts w:ascii="宋体" w:hAnsi="宋体" w:eastAsia="宋体" w:cs="宋体"/>
          <w:color w:val="000000" w:themeColor="text1"/>
          <w:spacing w:val="-6"/>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明确所研究课题的重难点，能够实施和完成研究计划。论证严密，研究结果可靠，并能形成具有一定水平的学术论文。学位(毕业)论文应是系统完整的，有一定的创新性结果。硕士生在论文工作期间应在导师指导下及时将已取得的研究成果发表。研究生在论文答辩之前，其研究成果应作为第一作者或第二作者（当导师为第一作者时）至少提交SCIE或SCI或EI收录科研成果1项（包括含有DOI号正式接受的科研论文）；或提交C或D类科研成果（载体为增刊、专辑、论文集不予认可）或发明专利（公开号已出）1项。对于具有突出创新性、保密性或新开拓领域，由导师提出书面申请，</w:t>
      </w:r>
      <w:r>
        <w:rPr>
          <w:rFonts w:hint="eastAsia" w:ascii="宋体" w:hAnsi="宋体" w:eastAsia="宋体" w:cs="宋体"/>
          <w:color w:val="000000" w:themeColor="text1"/>
          <w:spacing w:val="-6"/>
          <w:sz w:val="24"/>
          <w14:textFill>
            <w14:solidFill>
              <w14:schemeClr w14:val="tx1"/>
            </w14:solidFill>
          </w14:textFill>
        </w:rPr>
        <w:t>并集中向学位分委员会报告（每年一次），经学位分委员会批准可不受此限制。留学生（硕士）申请硕士学位的基本科研条件不做硬性要求，按学校文件执行。</w:t>
      </w:r>
    </w:p>
    <w:p>
      <w:pPr>
        <w:adjustRightInd w:val="0"/>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能够围绕一个主攻方向有计划、分阶段地完成研究工作。能够完成导师布置的其他研究任务。能够熟练地检索、阅读本专业的中、外文资料，能够很好地分析、评价和利用本专业和相关专业的中外文资料：在从事某项研究时（例如在完成学位论文时）不遗漏重要文献。</w:t>
      </w:r>
    </w:p>
    <w:p>
      <w:pPr>
        <w:adjustRightInd w:val="0"/>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5.充分熟悉和掌握学术规范，熟悉相关的研究方法，掌握科研论文的写作规范，不把自己的研究结果与他人的发现、观点、数据、材料相混淆，尊重他人成果，实事求是地表达自己的研究成果。</w:t>
      </w:r>
    </w:p>
    <w:p>
      <w:pPr>
        <w:adjustRightInd w:val="0"/>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具有一定的创新精神和创新能力，富于学术勇气和学术敏感性，敢于向有重要意义的难题挑战；具有较强的把握问题的能力，在研究中能够做到问题集中、突出，主题明确、具体；学术兴趣广泛，善于学习、吸收并综合各方面的知识；表达能力较强，能够最终将自己独立的发现与创造性总结出来，形成让同行专家乃至更广泛的范围理解的研究成果。</w:t>
      </w:r>
    </w:p>
    <w:p>
      <w:pPr>
        <w:adjustRightInd w:val="0"/>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（四）学位论文评审</w:t>
      </w:r>
    </w:p>
    <w:p>
      <w:pPr>
        <w:adjustRightInd w:val="0"/>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硕士研究生学位论文在答辩前聘请2位同行专家评阅论文，学院统一组织外单位专家进行盲审，评阅人对论文写出详细的学术评语，供论文答辩参考。论文答辩由本专业及相关专业方向的5-7位专家组成答辩委员会，然后由院学位评定分委员会和研究生学院对硕士学位答辩者进行审核把关后，上报校学位评定委员会。经批准，授予中华人民共和国理学硕士学位。</w:t>
      </w:r>
    </w:p>
    <w:p>
      <w:pPr>
        <w:adjustRightInd w:val="0"/>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两位专家评审意见为“修改半年后答辩”者，在导师指导下修改半年后重新送审评阅。两位专家评阅意见均为“不同意答辩”者，本次学位申请程序中止。评阅专家中有一位的评阅结论为“修改半年后答辩”或“不同意答辩”者，可另送一位专家复审。盲审论文复审须按照盲审要求进行。复审结论为“同意答辩”或“同意修改后答辩”</w:t>
      </w:r>
      <w:r>
        <w:rPr>
          <w:rFonts w:hint="eastAsia"/>
          <w:color w:val="000000" w:themeColor="text1"/>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者，视为评审通过；复审结论为“修改半年后答辩”或“不同意答辩”者，则在导师指导下修改至少半年后重新送审。</w:t>
      </w:r>
    </w:p>
    <w:p>
      <w:pPr>
        <w:adjustRightInd w:val="0"/>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（五）学位论文答辩</w:t>
      </w:r>
    </w:p>
    <w:p>
      <w:pPr>
        <w:adjustRightInd w:val="0"/>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经学院“学术不端行为检测”合格、专家评阅通过的硕士论文，进入答辩程序。论文答辩工作由学院统一安排，各二级学科点负责。根据学科、专业、申请人论文主题，组建答辩委员会。答辩委员会应由5 名或7 名委员组成，硕士论文答辩委员会至少要有1名外单位专家。硕士论文答辩委员会委员应具备本学科（专业）或学位类别（领域）硕士研究生指导教师资格（以下简称：硕导资格），或本学科（专业）或学位类别（领域）高级专业技术职称。答辩委员会设主席1 名，主持答辩程序。答辩委员会设秘书1 名，负责答辩具体安排。答辩委员会应履行下列职责：</w:t>
      </w:r>
    </w:p>
    <w:p>
      <w:pPr>
        <w:adjustRightInd w:val="0"/>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1.审阅硕士论文，商定评价论文标准。</w:t>
      </w:r>
    </w:p>
    <w:p>
      <w:pPr>
        <w:adjustRightInd w:val="0"/>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2.评定硕士论文，提出学术评语和答辩意见。</w:t>
      </w:r>
    </w:p>
    <w:p>
      <w:pPr>
        <w:adjustRightInd w:val="0"/>
        <w:snapToGrid w:val="0"/>
        <w:spacing w:line="480" w:lineRule="exact"/>
        <w:ind w:firstLine="480" w:firstLineChars="200"/>
        <w:rPr>
          <w:rFonts w:ascii="宋体" w:hAnsi="宋体" w:eastAsia="宋体" w:cs="宋体"/>
          <w:color w:val="000000" w:themeColor="text1"/>
          <w:spacing w:val="-6"/>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3.通过</w:t>
      </w:r>
      <w:r>
        <w:rPr>
          <w:rFonts w:hint="eastAsia" w:ascii="宋体" w:hAnsi="宋体" w:eastAsia="宋体" w:cs="宋体"/>
          <w:color w:val="000000" w:themeColor="text1"/>
          <w:spacing w:val="-6"/>
          <w:sz w:val="24"/>
          <w14:textFill>
            <w14:solidFill>
              <w14:schemeClr w14:val="tx1"/>
            </w14:solidFill>
          </w14:textFill>
        </w:rPr>
        <w:t>无记名投票，作出授予硕士学位、延期再答辩、不授予硕士学位的建议。</w:t>
      </w:r>
    </w:p>
    <w:p>
      <w:pPr>
        <w:spacing w:line="480" w:lineRule="exact"/>
        <w:ind w:firstLine="480" w:firstLineChars="200"/>
        <w:rPr>
          <w:rFonts w:eastAsia="黑体"/>
          <w:color w:val="000000" w:themeColor="text1"/>
          <w:sz w:val="24"/>
          <w14:textFill>
            <w14:solidFill>
              <w14:schemeClr w14:val="tx1"/>
            </w14:solidFill>
          </w14:textFill>
        </w:rPr>
      </w:pPr>
    </w:p>
    <w:p>
      <w:pPr>
        <w:adjustRightInd w:val="0"/>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附件：化学工程与技术学术学位硕士研究生课程设置与教学计划表</w:t>
      </w:r>
    </w:p>
    <w:p>
      <w:pPr>
        <w:spacing w:line="360" w:lineRule="exact"/>
        <w:rPr>
          <w:rFonts w:ascii="黑体" w:eastAsia="黑体"/>
          <w:b/>
          <w:bCs/>
          <w:color w:val="000000" w:themeColor="text1"/>
          <w:sz w:val="32"/>
          <w:szCs w:val="32"/>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r>
        <w:rPr>
          <w:b/>
          <w:bCs/>
          <w:color w:val="000000" w:themeColor="text1"/>
          <w:sz w:val="30"/>
          <w14:textFill>
            <w14:solidFill>
              <w14:schemeClr w14:val="tx1"/>
            </w14:solidFill>
          </w14:textFill>
        </w:rPr>
        <w:br w:type="page"/>
      </w:r>
      <w:r>
        <w:rPr>
          <w:rFonts w:hint="eastAsia" w:asciiTheme="minorEastAsia" w:hAnsiTheme="minorEastAsia" w:cstheme="minorEastAsia"/>
          <w:color w:val="000000" w:themeColor="text1"/>
          <w:sz w:val="24"/>
          <w14:textFill>
            <w14:solidFill>
              <w14:schemeClr w14:val="tx1"/>
            </w14:solidFill>
          </w14:textFill>
        </w:rPr>
        <w:t>附件：</w:t>
      </w:r>
    </w:p>
    <w:p>
      <w:pPr>
        <w:spacing w:after="72" w:afterLines="30" w:line="520" w:lineRule="exact"/>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化学工程与技术学术学位硕士研究生课程设置与教学计划表</w:t>
      </w:r>
    </w:p>
    <w:tbl>
      <w:tblPr>
        <w:tblStyle w:val="7"/>
        <w:tblW w:w="9529" w:type="dxa"/>
        <w:jc w:val="center"/>
        <w:tblInd w:w="99"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362"/>
        <w:gridCol w:w="1005"/>
        <w:gridCol w:w="945"/>
        <w:gridCol w:w="2539"/>
        <w:gridCol w:w="709"/>
        <w:gridCol w:w="696"/>
        <w:gridCol w:w="613"/>
        <w:gridCol w:w="437"/>
        <w:gridCol w:w="1500"/>
        <w:gridCol w:w="723"/>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751" w:hRule="exact"/>
          <w:jc w:val="center"/>
        </w:trPr>
        <w:tc>
          <w:tcPr>
            <w:tcW w:w="1367"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9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5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时数</w:t>
            </w:r>
          </w:p>
        </w:tc>
        <w:tc>
          <w:tcPr>
            <w:tcW w:w="4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15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教师</w:t>
            </w:r>
          </w:p>
        </w:tc>
        <w:tc>
          <w:tcPr>
            <w:tcW w:w="72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24" w:hRule="exact"/>
          <w:jc w:val="center"/>
        </w:trPr>
        <w:tc>
          <w:tcPr>
            <w:tcW w:w="362"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53" w:leftChars="-25"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必</w:t>
            </w:r>
          </w:p>
          <w:p>
            <w:pPr>
              <w:keepNext w:val="0"/>
              <w:keepLines w:val="0"/>
              <w:suppressLineNumbers w:val="0"/>
              <w:adjustRightInd w:val="0"/>
              <w:spacing w:before="0" w:beforeAutospacing="0" w:after="0" w:afterAutospacing="0" w:line="240" w:lineRule="exact"/>
              <w:ind w:left="-53" w:leftChars="-25" w:right="0"/>
              <w:jc w:val="center"/>
              <w:rPr>
                <w:rFonts w:hint="default" w:ascii="宋体" w:hAnsi="宋体" w:cs="宋体"/>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53" w:leftChars="-25"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53" w:leftChars="-25" w:right="0"/>
              <w:jc w:val="center"/>
              <w:rPr>
                <w:rFonts w:hint="default" w:ascii="宋体" w:hAnsi="宋体" w:cs="宋体"/>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53" w:leftChars="-25"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课</w:t>
            </w:r>
          </w:p>
        </w:tc>
        <w:tc>
          <w:tcPr>
            <w:tcW w:w="1005"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共</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M0051001</w:t>
            </w:r>
          </w:p>
        </w:tc>
        <w:tc>
          <w:tcPr>
            <w:tcW w:w="2539"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709"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9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3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72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54" w:hRule="exact"/>
          <w:jc w:val="center"/>
        </w:trPr>
        <w:tc>
          <w:tcPr>
            <w:tcW w:w="362"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53" w:leftChars="-25" w:right="0"/>
              <w:jc w:val="center"/>
              <w:rPr>
                <w:rFonts w:hint="default" w:ascii="宋体" w:hAnsi="宋体" w:cs="宋体"/>
                <w:b/>
                <w:color w:val="000000" w:themeColor="text1"/>
                <w:sz w:val="18"/>
                <w:szCs w:val="18"/>
                <w14:textFill>
                  <w14:solidFill>
                    <w14:schemeClr w14:val="tx1"/>
                  </w14:solidFill>
                </w14:textFill>
              </w:rPr>
            </w:pPr>
          </w:p>
        </w:tc>
        <w:tc>
          <w:tcPr>
            <w:tcW w:w="100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M0050003</w:t>
            </w:r>
          </w:p>
        </w:tc>
        <w:tc>
          <w:tcPr>
            <w:tcW w:w="2539"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自然辩证法概论</w:t>
            </w:r>
          </w:p>
        </w:tc>
        <w:tc>
          <w:tcPr>
            <w:tcW w:w="709"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9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1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43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0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72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362"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53" w:leftChars="-25" w:right="0"/>
              <w:jc w:val="center"/>
              <w:rPr>
                <w:rFonts w:hint="default" w:ascii="宋体" w:hAnsi="宋体" w:cs="宋体"/>
                <w:b/>
                <w:color w:val="000000" w:themeColor="text1"/>
                <w:sz w:val="18"/>
                <w:szCs w:val="18"/>
                <w14:textFill>
                  <w14:solidFill>
                    <w14:schemeClr w14:val="tx1"/>
                  </w14:solidFill>
                </w14:textFill>
              </w:rPr>
            </w:pPr>
          </w:p>
        </w:tc>
        <w:tc>
          <w:tcPr>
            <w:tcW w:w="100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M0101222</w:t>
            </w:r>
          </w:p>
        </w:tc>
        <w:tc>
          <w:tcPr>
            <w:tcW w:w="2539"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709"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9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43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72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jc w:val="center"/>
        </w:trPr>
        <w:tc>
          <w:tcPr>
            <w:tcW w:w="362"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53" w:leftChars="-25" w:right="0"/>
              <w:jc w:val="center"/>
              <w:rPr>
                <w:rFonts w:hint="default" w:ascii="宋体" w:hAnsi="宋体" w:cs="宋体"/>
                <w:b/>
                <w:color w:val="000000" w:themeColor="text1"/>
                <w:sz w:val="18"/>
                <w:szCs w:val="18"/>
                <w14:textFill>
                  <w14:solidFill>
                    <w14:schemeClr w14:val="tx1"/>
                  </w14:solidFill>
                </w14:textFill>
              </w:rPr>
            </w:pPr>
          </w:p>
        </w:tc>
        <w:tc>
          <w:tcPr>
            <w:tcW w:w="1005"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础</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M0182033</w:t>
            </w:r>
          </w:p>
        </w:tc>
        <w:tc>
          <w:tcPr>
            <w:tcW w:w="2539"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工程伦理</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9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72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default"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jc w:val="center"/>
        </w:trPr>
        <w:tc>
          <w:tcPr>
            <w:tcW w:w="362"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53" w:leftChars="-25" w:right="0"/>
              <w:jc w:val="center"/>
              <w:rPr>
                <w:rFonts w:hint="default" w:ascii="宋体" w:hAnsi="宋体" w:cs="宋体"/>
                <w:b/>
                <w:color w:val="000000" w:themeColor="text1"/>
                <w:sz w:val="18"/>
                <w:szCs w:val="18"/>
                <w14:textFill>
                  <w14:solidFill>
                    <w14:schemeClr w14:val="tx1"/>
                  </w14:solidFill>
                </w14:textFill>
              </w:rPr>
            </w:pPr>
          </w:p>
        </w:tc>
        <w:tc>
          <w:tcPr>
            <w:tcW w:w="100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M0182034</w:t>
            </w:r>
          </w:p>
        </w:tc>
        <w:tc>
          <w:tcPr>
            <w:tcW w:w="2539"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工程数学</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9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72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default"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jc w:val="center"/>
        </w:trPr>
        <w:tc>
          <w:tcPr>
            <w:tcW w:w="362"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53" w:leftChars="-25" w:right="0"/>
              <w:jc w:val="center"/>
              <w:rPr>
                <w:rFonts w:hint="default" w:ascii="宋体" w:hAnsi="宋体" w:cs="宋体"/>
                <w:b/>
                <w:color w:val="000000" w:themeColor="text1"/>
                <w:sz w:val="18"/>
                <w:szCs w:val="18"/>
                <w14:textFill>
                  <w14:solidFill>
                    <w14:schemeClr w14:val="tx1"/>
                  </w14:solidFill>
                </w14:textFill>
              </w:rPr>
            </w:pPr>
          </w:p>
        </w:tc>
        <w:tc>
          <w:tcPr>
            <w:tcW w:w="100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M0182030</w:t>
            </w:r>
          </w:p>
        </w:tc>
        <w:tc>
          <w:tcPr>
            <w:tcW w:w="2539"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高等反应工程</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9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default" w:ascii="宋体" w:hAnsi="宋体" w:eastAsia="宋体" w:cs="宋体"/>
                <w:bCs/>
                <w:color w:val="000000" w:themeColor="text1"/>
                <w:sz w:val="18"/>
                <w:szCs w:val="18"/>
                <w14:textFill>
                  <w14:solidFill>
                    <w14:schemeClr w14:val="tx1"/>
                  </w14:solidFill>
                </w14:textFill>
              </w:rPr>
              <w:t>2</w:t>
            </w:r>
          </w:p>
        </w:tc>
        <w:tc>
          <w:tcPr>
            <w:tcW w:w="61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default" w:ascii="宋体" w:hAnsi="宋体" w:eastAsia="宋体" w:cs="宋体"/>
                <w:bCs/>
                <w:color w:val="000000" w:themeColor="text1"/>
                <w:sz w:val="18"/>
                <w:szCs w:val="18"/>
                <w14:textFill>
                  <w14:solidFill>
                    <w14:schemeClr w14:val="tx1"/>
                  </w14:solidFill>
                </w14:textFill>
              </w:rPr>
              <w:t>36</w:t>
            </w:r>
          </w:p>
        </w:tc>
        <w:tc>
          <w:tcPr>
            <w:tcW w:w="4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default" w:ascii="宋体" w:hAnsi="宋体" w:eastAsia="宋体" w:cs="宋体"/>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72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jc w:val="center"/>
        </w:trPr>
        <w:tc>
          <w:tcPr>
            <w:tcW w:w="362"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53" w:leftChars="-25" w:right="0"/>
              <w:jc w:val="center"/>
              <w:rPr>
                <w:rFonts w:hint="default" w:ascii="宋体" w:hAnsi="宋体" w:cs="宋体"/>
                <w:b/>
                <w:color w:val="000000" w:themeColor="text1"/>
                <w:sz w:val="18"/>
                <w:szCs w:val="18"/>
                <w14:textFill>
                  <w14:solidFill>
                    <w14:schemeClr w14:val="tx1"/>
                  </w14:solidFill>
                </w14:textFill>
              </w:rPr>
            </w:pPr>
          </w:p>
        </w:tc>
        <w:tc>
          <w:tcPr>
            <w:tcW w:w="100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M0182021</w:t>
            </w:r>
          </w:p>
        </w:tc>
        <w:tc>
          <w:tcPr>
            <w:tcW w:w="2539"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材料分析与表征</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9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61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4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15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72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jc w:val="center"/>
        </w:trPr>
        <w:tc>
          <w:tcPr>
            <w:tcW w:w="362"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53" w:leftChars="-25" w:right="0"/>
              <w:jc w:val="center"/>
              <w:rPr>
                <w:rFonts w:hint="default" w:ascii="宋体" w:hAnsi="宋体" w:cs="宋体"/>
                <w:b/>
                <w:color w:val="000000" w:themeColor="text1"/>
                <w:sz w:val="18"/>
                <w:szCs w:val="18"/>
                <w14:textFill>
                  <w14:solidFill>
                    <w14:schemeClr w14:val="tx1"/>
                  </w14:solidFill>
                </w14:textFill>
              </w:rPr>
            </w:pPr>
          </w:p>
        </w:tc>
        <w:tc>
          <w:tcPr>
            <w:tcW w:w="100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M0182023</w:t>
            </w:r>
          </w:p>
        </w:tc>
        <w:tc>
          <w:tcPr>
            <w:tcW w:w="2539"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化学化工实验室安全</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9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1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4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5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72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jc w:val="center"/>
        </w:trPr>
        <w:tc>
          <w:tcPr>
            <w:tcW w:w="362"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53" w:leftChars="-25" w:right="0"/>
              <w:jc w:val="center"/>
              <w:rPr>
                <w:rFonts w:hint="default" w:ascii="宋体" w:hAnsi="宋体" w:cs="宋体"/>
                <w:b/>
                <w:color w:val="000000" w:themeColor="text1"/>
                <w:sz w:val="18"/>
                <w:szCs w:val="18"/>
                <w14:textFill>
                  <w14:solidFill>
                    <w14:schemeClr w14:val="tx1"/>
                  </w14:solidFill>
                </w14:textFill>
              </w:rPr>
            </w:pPr>
          </w:p>
        </w:tc>
        <w:tc>
          <w:tcPr>
            <w:tcW w:w="100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M0182020</w:t>
            </w:r>
          </w:p>
        </w:tc>
        <w:tc>
          <w:tcPr>
            <w:tcW w:w="2539"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有机波谱分析</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9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61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4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15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72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9" w:hRule="exact"/>
          <w:jc w:val="center"/>
        </w:trPr>
        <w:tc>
          <w:tcPr>
            <w:tcW w:w="362"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53" w:leftChars="-25" w:right="0"/>
              <w:jc w:val="center"/>
              <w:rPr>
                <w:rFonts w:hint="default" w:ascii="宋体" w:hAnsi="宋体" w:cs="宋体"/>
                <w:b/>
                <w:color w:val="000000" w:themeColor="text1"/>
                <w:sz w:val="18"/>
                <w:szCs w:val="18"/>
                <w14:textFill>
                  <w14:solidFill>
                    <w14:schemeClr w14:val="tx1"/>
                  </w14:solidFill>
                </w14:textFill>
              </w:rPr>
            </w:pPr>
          </w:p>
        </w:tc>
        <w:tc>
          <w:tcPr>
            <w:tcW w:w="1005"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向</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M0183047</w:t>
            </w:r>
          </w:p>
        </w:tc>
        <w:tc>
          <w:tcPr>
            <w:tcW w:w="2539"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现代分离技术</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9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72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9" w:hRule="exact"/>
          <w:jc w:val="center"/>
        </w:trPr>
        <w:tc>
          <w:tcPr>
            <w:tcW w:w="362"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53" w:leftChars="-25" w:right="0"/>
              <w:jc w:val="center"/>
              <w:rPr>
                <w:rFonts w:hint="default" w:ascii="宋体" w:hAnsi="宋体" w:cs="宋体"/>
                <w:b/>
                <w:color w:val="000000" w:themeColor="text1"/>
                <w:sz w:val="18"/>
                <w:szCs w:val="18"/>
                <w14:textFill>
                  <w14:solidFill>
                    <w14:schemeClr w14:val="tx1"/>
                  </w14:solidFill>
                </w14:textFill>
              </w:rPr>
            </w:pPr>
          </w:p>
        </w:tc>
        <w:tc>
          <w:tcPr>
            <w:tcW w:w="100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M0183048</w:t>
            </w:r>
          </w:p>
        </w:tc>
        <w:tc>
          <w:tcPr>
            <w:tcW w:w="2539"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催化原理</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9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default" w:ascii="宋体" w:hAnsi="宋体" w:eastAsia="宋体" w:cs="宋体"/>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72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9" w:hRule="exact"/>
          <w:jc w:val="center"/>
        </w:trPr>
        <w:tc>
          <w:tcPr>
            <w:tcW w:w="362"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53" w:leftChars="-25" w:right="0"/>
              <w:jc w:val="center"/>
              <w:rPr>
                <w:rFonts w:hint="default" w:ascii="宋体" w:hAnsi="宋体" w:cs="宋体"/>
                <w:b/>
                <w:color w:val="000000" w:themeColor="text1"/>
                <w:sz w:val="18"/>
                <w:szCs w:val="18"/>
                <w14:textFill>
                  <w14:solidFill>
                    <w14:schemeClr w14:val="tx1"/>
                  </w14:solidFill>
                </w14:textFill>
              </w:rPr>
            </w:pPr>
          </w:p>
        </w:tc>
        <w:tc>
          <w:tcPr>
            <w:tcW w:w="100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M0183046</w:t>
            </w:r>
          </w:p>
        </w:tc>
        <w:tc>
          <w:tcPr>
            <w:tcW w:w="2539"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材料设计与制备</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9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72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4" w:hRule="exact"/>
          <w:jc w:val="center"/>
        </w:trPr>
        <w:tc>
          <w:tcPr>
            <w:tcW w:w="362"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53" w:leftChars="-25"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选</w:t>
            </w:r>
          </w:p>
          <w:p>
            <w:pPr>
              <w:keepNext w:val="0"/>
              <w:keepLines w:val="0"/>
              <w:suppressLineNumbers w:val="0"/>
              <w:adjustRightInd w:val="0"/>
              <w:spacing w:before="0" w:beforeAutospacing="0" w:after="0" w:afterAutospacing="0" w:line="240" w:lineRule="exact"/>
              <w:ind w:left="-53" w:leftChars="-25" w:right="0"/>
              <w:jc w:val="center"/>
              <w:rPr>
                <w:rFonts w:hint="default" w:ascii="宋体" w:hAnsi="宋体" w:cs="宋体"/>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53" w:leftChars="-25"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53" w:leftChars="-25" w:right="0"/>
              <w:jc w:val="center"/>
              <w:rPr>
                <w:rFonts w:hint="default" w:ascii="宋体" w:hAnsi="宋体" w:cs="宋体"/>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53" w:leftChars="-25"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课</w:t>
            </w:r>
          </w:p>
          <w:p>
            <w:pPr>
              <w:keepNext w:val="0"/>
              <w:keepLines w:val="0"/>
              <w:suppressLineNumbers w:val="0"/>
              <w:adjustRightInd w:val="0"/>
              <w:spacing w:before="0" w:beforeAutospacing="0" w:after="0" w:afterAutospacing="0" w:line="240" w:lineRule="exact"/>
              <w:ind w:left="-53" w:leftChars="-25" w:right="0"/>
              <w:jc w:val="center"/>
              <w:rPr>
                <w:rFonts w:hint="default" w:ascii="宋体" w:hAnsi="宋体" w:cs="宋体"/>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53" w:leftChars="-25" w:right="0"/>
              <w:jc w:val="center"/>
              <w:rPr>
                <w:rFonts w:hint="default" w:ascii="宋体" w:hAnsi="宋体" w:cs="宋体"/>
                <w:b/>
                <w:color w:val="000000" w:themeColor="text1"/>
                <w:sz w:val="18"/>
                <w:szCs w:val="18"/>
                <w14:textFill>
                  <w14:solidFill>
                    <w14:schemeClr w14:val="tx1"/>
                  </w14:solidFill>
                </w14:textFill>
              </w:rPr>
            </w:pPr>
          </w:p>
        </w:tc>
        <w:tc>
          <w:tcPr>
            <w:tcW w:w="1005"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M0184054</w:t>
            </w:r>
          </w:p>
        </w:tc>
        <w:tc>
          <w:tcPr>
            <w:tcW w:w="2539"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化工技术前沿讲座</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9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72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7" w:hRule="exact"/>
          <w:jc w:val="center"/>
        </w:trPr>
        <w:tc>
          <w:tcPr>
            <w:tcW w:w="36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M0184063</w:t>
            </w:r>
          </w:p>
        </w:tc>
        <w:tc>
          <w:tcPr>
            <w:tcW w:w="2539"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化工实验方法及数据处理</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9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72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7" w:hRule="exact"/>
          <w:jc w:val="center"/>
        </w:trPr>
        <w:tc>
          <w:tcPr>
            <w:tcW w:w="36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M0184064</w:t>
            </w:r>
          </w:p>
        </w:tc>
        <w:tc>
          <w:tcPr>
            <w:tcW w:w="2539"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化工过程分析与模拟</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9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72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36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5"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 xml:space="preserve">MOOO7OOO </w:t>
            </w:r>
          </w:p>
        </w:tc>
        <w:tc>
          <w:tcPr>
            <w:tcW w:w="2539"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语言能力提升课程</w:t>
            </w:r>
          </w:p>
        </w:tc>
        <w:tc>
          <w:tcPr>
            <w:tcW w:w="709"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 xml:space="preserve">  二</w:t>
            </w:r>
          </w:p>
        </w:tc>
        <w:tc>
          <w:tcPr>
            <w:tcW w:w="69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3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0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 xml:space="preserve">文学院 </w:t>
            </w:r>
          </w:p>
        </w:tc>
        <w:tc>
          <w:tcPr>
            <w:tcW w:w="72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04" w:hRule="exact"/>
          <w:jc w:val="center"/>
        </w:trPr>
        <w:tc>
          <w:tcPr>
            <w:tcW w:w="362"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100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9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M0006000</w:t>
            </w:r>
          </w:p>
        </w:tc>
        <w:tc>
          <w:tcPr>
            <w:tcW w:w="2539"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荣誉课程</w:t>
            </w:r>
          </w:p>
        </w:tc>
        <w:tc>
          <w:tcPr>
            <w:tcW w:w="709"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9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61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43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0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研究生院</w:t>
            </w:r>
          </w:p>
        </w:tc>
        <w:tc>
          <w:tcPr>
            <w:tcW w:w="72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24" w:hRule="exact"/>
          <w:jc w:val="center"/>
        </w:trPr>
        <w:tc>
          <w:tcPr>
            <w:tcW w:w="1367" w:type="dxa"/>
            <w:gridSpan w:val="2"/>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其他</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培养</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环节</w:t>
            </w:r>
          </w:p>
        </w:tc>
        <w:tc>
          <w:tcPr>
            <w:tcW w:w="8162" w:type="dxa"/>
            <w:gridSpan w:val="8"/>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参加学术报告、前沿讲座、学术研讨等（至少10次），并至少做1次学术报告 （1学分）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24" w:hRule="exact"/>
          <w:jc w:val="center"/>
        </w:trPr>
        <w:tc>
          <w:tcPr>
            <w:tcW w:w="1367" w:type="dxa"/>
            <w:gridSpan w:val="2"/>
            <w:vMerge w:val="continue"/>
            <w:tcBorders>
              <w:tl2br w:val="nil"/>
              <w:tr2bl w:val="nil"/>
            </w:tcBorders>
          </w:tcPr>
          <w:p>
            <w:pPr>
              <w:keepNext w:val="0"/>
              <w:keepLines w:val="0"/>
              <w:suppressLineNumbers w:val="0"/>
              <w:adjustRightInd w:val="0"/>
              <w:spacing w:before="0" w:beforeAutospacing="0" w:after="0" w:afterAutospacing="0" w:line="240" w:lineRule="exact"/>
              <w:ind w:left="0" w:right="0" w:firstLine="360"/>
              <w:rPr>
                <w:rFonts w:hint="default" w:ascii="宋体" w:hAnsi="宋体" w:eastAsia="宋体" w:cs="宋体"/>
                <w:bCs/>
                <w:color w:val="000000" w:themeColor="text1"/>
                <w:sz w:val="18"/>
                <w:szCs w:val="18"/>
                <w14:textFill>
                  <w14:solidFill>
                    <w14:schemeClr w14:val="tx1"/>
                  </w14:solidFill>
                </w14:textFill>
              </w:rPr>
            </w:pPr>
          </w:p>
        </w:tc>
        <w:tc>
          <w:tcPr>
            <w:tcW w:w="8162" w:type="dxa"/>
            <w:gridSpan w:val="8"/>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教学及社会实践活动（按照《西北师范大学化学化工学院研究生教学及社会实践管理办法（试行）》执行）（1学分）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24" w:hRule="exact"/>
          <w:jc w:val="center"/>
        </w:trPr>
        <w:tc>
          <w:tcPr>
            <w:tcW w:w="1367" w:type="dxa"/>
            <w:gridSpan w:val="2"/>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总学分</w:t>
            </w:r>
          </w:p>
        </w:tc>
        <w:tc>
          <w:tcPr>
            <w:tcW w:w="8162" w:type="dxa"/>
            <w:gridSpan w:val="8"/>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不低于35学分</w:t>
            </w:r>
          </w:p>
        </w:tc>
      </w:tr>
    </w:tbl>
    <w:p>
      <w:pPr>
        <w:spacing w:before="72" w:beforeLines="30" w:line="240" w:lineRule="exact"/>
        <w:ind w:left="-210" w:leftChars="-100" w:right="-210" w:rightChars="-100"/>
        <w:rPr>
          <w:rFonts w:ascii="楷体_GB2312" w:hAnsi="楷体_GB2312" w:eastAsia="楷体_GB2312" w:cs="楷体_GB2312"/>
          <w:bCs/>
          <w:color w:val="000000" w:themeColor="text1"/>
          <w:sz w:val="18"/>
          <w:szCs w:val="18"/>
          <w14:textFill>
            <w14:solidFill>
              <w14:schemeClr w14:val="tx1"/>
            </w14:solidFill>
          </w14:textFill>
        </w:rPr>
      </w:pPr>
      <w:r>
        <w:rPr>
          <w:rFonts w:hint="eastAsia" w:ascii="楷体_GB2312" w:hAnsi="楷体_GB2312" w:eastAsia="楷体_GB2312" w:cs="楷体_GB2312"/>
          <w:bCs/>
          <w:color w:val="000000" w:themeColor="text1"/>
          <w:sz w:val="18"/>
          <w:szCs w:val="18"/>
          <w14:textFill>
            <w14:solidFill>
              <w14:schemeClr w14:val="tx1"/>
            </w14:solidFill>
          </w14:textFill>
        </w:rPr>
        <w:t>注：1.语言能力提升课程包括：法语、德语、日语、俄语等小语种课程以及古代汉语课程；2.必须从科学知识概论、艺术知识概论、中国文化概论、西方文化概论、社会科学知识概论等荣誉课程中选修1门修读，计1学分。</w:t>
      </w:r>
    </w:p>
    <w:p>
      <w:pPr>
        <w:spacing w:before="72" w:beforeLines="30" w:line="240" w:lineRule="exact"/>
        <w:ind w:left="-210" w:leftChars="-100" w:right="-210" w:rightChars="-100"/>
        <w:rPr>
          <w:rFonts w:ascii="楷体_GB2312" w:hAnsi="楷体_GB2312" w:eastAsia="楷体_GB2312" w:cs="楷体_GB2312"/>
          <w:bCs/>
          <w:color w:val="000000" w:themeColor="text1"/>
          <w:sz w:val="18"/>
          <w:szCs w:val="18"/>
          <w14:textFill>
            <w14:solidFill>
              <w14:schemeClr w14:val="tx1"/>
            </w14:solidFill>
          </w14:textFill>
        </w:rPr>
      </w:pPr>
    </w:p>
    <w:p>
      <w:pPr>
        <w:spacing w:before="72" w:beforeLines="30" w:line="240" w:lineRule="exact"/>
        <w:ind w:left="-210" w:leftChars="-100" w:right="-210" w:rightChars="-100"/>
        <w:rPr>
          <w:rFonts w:ascii="楷体_GB2312" w:hAnsi="楷体_GB2312" w:eastAsia="楷体_GB2312" w:cs="楷体_GB2312"/>
          <w:bCs/>
          <w:color w:val="000000" w:themeColor="text1"/>
          <w:sz w:val="18"/>
          <w:szCs w:val="18"/>
          <w14:textFill>
            <w14:solidFill>
              <w14:schemeClr w14:val="tx1"/>
            </w14:solidFill>
          </w14:textFill>
        </w:rPr>
        <w:sectPr>
          <w:headerReference r:id="rId6" w:type="default"/>
          <w:pgSz w:w="11906" w:h="16838"/>
          <w:pgMar w:top="1701" w:right="1474" w:bottom="1418" w:left="1418" w:header="1191" w:footer="1021" w:gutter="0"/>
          <w:pgNumType w:fmt="decimal"/>
          <w:cols w:space="0" w:num="1"/>
          <w:docGrid w:linePitch="317" w:charSpace="0"/>
        </w:sectPr>
      </w:pPr>
      <w:bookmarkStart w:id="39" w:name="_Toc26351"/>
      <w:bookmarkStart w:id="40" w:name="_Toc516559474"/>
      <w:bookmarkStart w:id="41" w:name="_Toc29311"/>
      <w:bookmarkStart w:id="42" w:name="_Toc14704"/>
      <w:bookmarkStart w:id="43" w:name="_Toc4428"/>
      <w:bookmarkStart w:id="44" w:name="_Toc2118"/>
      <w:bookmarkStart w:id="45" w:name="_Toc30564"/>
    </w:p>
    <w:bookmarkEnd w:id="39"/>
    <w:bookmarkEnd w:id="40"/>
    <w:bookmarkEnd w:id="41"/>
    <w:bookmarkEnd w:id="42"/>
    <w:bookmarkEnd w:id="43"/>
    <w:bookmarkEnd w:id="44"/>
    <w:bookmarkEnd w:id="45"/>
    <w:p>
      <w:pPr>
        <w:pStyle w:val="9"/>
        <w:spacing w:before="120"/>
        <w:rPr>
          <w:bCs/>
          <w:color w:val="000000" w:themeColor="text1"/>
          <w14:textFill>
            <w14:solidFill>
              <w14:schemeClr w14:val="tx1"/>
            </w14:solidFill>
          </w14:textFill>
        </w:rPr>
      </w:pPr>
      <w:bookmarkStart w:id="46" w:name="_Toc30634"/>
      <w:bookmarkStart w:id="47" w:name="_Toc527397079"/>
      <w:bookmarkStart w:id="48" w:name="_Toc9483"/>
      <w:r>
        <w:rPr>
          <w:rFonts w:hint="eastAsia"/>
          <w:bCs/>
          <w:color w:val="000000" w:themeColor="text1"/>
          <w14:textFill>
            <w14:solidFill>
              <w14:schemeClr w14:val="tx1"/>
            </w14:solidFill>
          </w14:textFill>
        </w:rPr>
        <w:t>化学工程专业学位硕士研究生培养方案</w:t>
      </w:r>
      <w:bookmarkEnd w:id="46"/>
      <w:bookmarkEnd w:id="47"/>
      <w:bookmarkEnd w:id="48"/>
    </w:p>
    <w:p>
      <w:pPr>
        <w:spacing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(学科或专业代码：085216)</w:t>
      </w:r>
    </w:p>
    <w:p>
      <w:pPr>
        <w:spacing w:line="480" w:lineRule="exact"/>
        <w:ind w:firstLine="480" w:firstLineChars="200"/>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一、学科概况</w:t>
      </w:r>
    </w:p>
    <w:p>
      <w:pPr>
        <w:spacing w:line="480" w:lineRule="exact"/>
        <w:ind w:firstLine="480" w:firstLineChars="200"/>
        <w:rPr>
          <w:rFonts w:asciiTheme="minorEastAsia" w:hAnsiTheme="minorEastAsia"/>
          <w:color w:val="000000" w:themeColor="text1"/>
          <w:kern w:val="0"/>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化学工程</w:t>
      </w:r>
      <w:r>
        <w:rPr>
          <w:rFonts w:hint="eastAsia" w:asciiTheme="minorEastAsia" w:hAnsiTheme="minorEastAsia"/>
          <w:color w:val="000000" w:themeColor="text1"/>
          <w:sz w:val="24"/>
          <w14:textFill>
            <w14:solidFill>
              <w14:schemeClr w14:val="tx1"/>
            </w14:solidFill>
          </w14:textFill>
        </w:rPr>
        <w:t>是</w:t>
      </w:r>
      <w:r>
        <w:rPr>
          <w:rFonts w:asciiTheme="minorEastAsia" w:hAnsiTheme="minorEastAsia"/>
          <w:color w:val="000000" w:themeColor="text1"/>
          <w:sz w:val="24"/>
          <w14:textFill>
            <w14:solidFill>
              <w14:schemeClr w14:val="tx1"/>
            </w14:solidFill>
          </w14:textFill>
        </w:rPr>
        <w:t>研究各类化学过程和物理过程的一般原理、共性规律、工程基础和应用技术的学科。化学</w:t>
      </w:r>
      <w:r>
        <w:rPr>
          <w:rFonts w:asciiTheme="minorEastAsia" w:hAnsiTheme="minorEastAsia"/>
          <w:color w:val="000000" w:themeColor="text1"/>
          <w:kern w:val="0"/>
          <w:sz w:val="24"/>
          <w14:textFill>
            <w14:solidFill>
              <w14:schemeClr w14:val="tx1"/>
            </w14:solidFill>
          </w14:textFill>
        </w:rPr>
        <w:t>工程专业学位硕士是与工程领域任职资格相联系的专业性学位，侧重于工程应用，主要是为厂矿企业和工程建设部门，特别是为国有大中型企业培养应用型、复合型高层次工程技术和工程管理人才。</w:t>
      </w:r>
    </w:p>
    <w:p>
      <w:pPr>
        <w:spacing w:line="480" w:lineRule="exact"/>
        <w:ind w:firstLine="480" w:firstLineChars="200"/>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二、培养目标</w:t>
      </w:r>
    </w:p>
    <w:p>
      <w:pPr>
        <w:spacing w:line="480" w:lineRule="exact"/>
        <w:ind w:firstLine="480" w:firstLineChars="200"/>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化学工程专业学位硕士要求培养与化学工程领域任职资格相联系的专业学位，根据我院化学、材料学及化学工程与技术等学科优势，针对学生职业发展要求与社会多元化的人才需求之间的关系，培养应用型、复合型高层次工程技术和工程管理人才。</w:t>
      </w:r>
    </w:p>
    <w:p>
      <w:pPr>
        <w:spacing w:line="480" w:lineRule="exact"/>
        <w:rPr>
          <w:rFonts w:asciiTheme="minorEastAsia" w:hAnsiTheme="minorEastAsia"/>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（一）</w:t>
      </w:r>
      <w:r>
        <w:rPr>
          <w:rFonts w:asciiTheme="minorEastAsia" w:hAnsiTheme="minorEastAsia"/>
          <w:color w:val="000000" w:themeColor="text1"/>
          <w:sz w:val="24"/>
          <w14:textFill>
            <w14:solidFill>
              <w14:schemeClr w14:val="tx1"/>
            </w14:solidFill>
          </w14:textFill>
        </w:rPr>
        <w:t>学术素养</w:t>
      </w:r>
    </w:p>
    <w:p>
      <w:pPr>
        <w:spacing w:line="480" w:lineRule="exact"/>
        <w:ind w:firstLine="360" w:firstLineChars="15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拥护中国共产党的领导</w:t>
      </w:r>
      <w:r>
        <w:rPr>
          <w:rFonts w:hint="eastAsia" w:asciiTheme="minorEastAsia" w:hAnsiTheme="minorEastAsia"/>
          <w:color w:val="000000" w:themeColor="text1"/>
          <w:kern w:val="0"/>
          <w:sz w:val="24"/>
          <w14:textFill>
            <w14:solidFill>
              <w14:schemeClr w14:val="tx1"/>
            </w14:solidFill>
          </w14:textFill>
        </w:rPr>
        <w:t>、热爱祖国、遵纪守法、</w:t>
      </w:r>
      <w:r>
        <w:rPr>
          <w:rFonts w:asciiTheme="minorEastAsia" w:hAnsiTheme="minorEastAsia"/>
          <w:color w:val="000000" w:themeColor="text1"/>
          <w:kern w:val="0"/>
          <w:sz w:val="24"/>
          <w14:textFill>
            <w14:solidFill>
              <w14:schemeClr w14:val="tx1"/>
            </w14:solidFill>
          </w14:textFill>
        </w:rPr>
        <w:t>热爱科学、崇尚科学</w:t>
      </w:r>
      <w:r>
        <w:rPr>
          <w:rFonts w:hint="eastAsia" w:asciiTheme="minorEastAsia" w:hAnsiTheme="minorEastAsia"/>
          <w:color w:val="000000" w:themeColor="text1"/>
          <w:kern w:val="0"/>
          <w:sz w:val="24"/>
          <w14:textFill>
            <w14:solidFill>
              <w14:schemeClr w14:val="tx1"/>
            </w14:solidFill>
          </w14:textFill>
        </w:rPr>
        <w:t>、身心健康、科学严谨和求真务实的学习态度和工作作风、具有服务国家和人民的高度社会责任感、良好的职业道德和创业精神。</w:t>
      </w:r>
      <w:r>
        <w:rPr>
          <w:rFonts w:hint="eastAsia" w:asciiTheme="minorEastAsia" w:hAnsiTheme="minorEastAsia"/>
          <w:color w:val="000000" w:themeColor="text1"/>
          <w:sz w:val="24"/>
          <w14:textFill>
            <w14:solidFill>
              <w14:schemeClr w14:val="tx1"/>
            </w14:solidFill>
          </w14:textFill>
        </w:rPr>
        <w:t>对</w:t>
      </w:r>
      <w:r>
        <w:rPr>
          <w:rFonts w:asciiTheme="minorEastAsia" w:hAnsiTheme="minorEastAsia"/>
          <w:color w:val="000000" w:themeColor="text1"/>
          <w:sz w:val="24"/>
          <w14:textFill>
            <w14:solidFill>
              <w14:schemeClr w14:val="tx1"/>
            </w14:solidFill>
          </w14:textFill>
        </w:rPr>
        <w:t>化学工程领域研究怀有浓厚的兴趣，</w:t>
      </w:r>
      <w:r>
        <w:rPr>
          <w:rFonts w:hint="eastAsia" w:asciiTheme="minorEastAsia" w:hAnsiTheme="minorEastAsia"/>
          <w:color w:val="000000" w:themeColor="text1"/>
          <w:sz w:val="24"/>
          <w14:textFill>
            <w14:solidFill>
              <w14:schemeClr w14:val="tx1"/>
            </w14:solidFill>
          </w14:textFill>
        </w:rPr>
        <w:t>培养</w:t>
      </w:r>
      <w:r>
        <w:rPr>
          <w:rFonts w:asciiTheme="minorEastAsia" w:hAnsiTheme="minorEastAsia"/>
          <w:color w:val="000000" w:themeColor="text1"/>
          <w:sz w:val="24"/>
          <w14:textFill>
            <w14:solidFill>
              <w14:schemeClr w14:val="tx1"/>
            </w14:solidFill>
          </w14:textFill>
        </w:rPr>
        <w:t>应用型</w:t>
      </w:r>
      <w:r>
        <w:rPr>
          <w:rFonts w:hint="eastAsia" w:asciiTheme="minorEastAsia" w:hAnsiTheme="minorEastAsia"/>
          <w:color w:val="000000" w:themeColor="text1"/>
          <w:sz w:val="24"/>
          <w14:textFill>
            <w14:solidFill>
              <w14:schemeClr w14:val="tx1"/>
            </w14:solidFill>
          </w14:textFill>
        </w:rPr>
        <w:t>和</w:t>
      </w:r>
      <w:r>
        <w:rPr>
          <w:rFonts w:asciiTheme="minorEastAsia" w:hAnsiTheme="minorEastAsia"/>
          <w:color w:val="000000" w:themeColor="text1"/>
          <w:sz w:val="24"/>
          <w14:textFill>
            <w14:solidFill>
              <w14:schemeClr w14:val="tx1"/>
            </w14:solidFill>
          </w14:textFill>
        </w:rPr>
        <w:t>复合型高层次的工程技术人才与管理人才</w:t>
      </w:r>
      <w:r>
        <w:rPr>
          <w:rFonts w:hint="eastAsia" w:asciiTheme="minorEastAsia" w:hAnsiTheme="minorEastAsia"/>
          <w:color w:val="000000" w:themeColor="text1"/>
          <w:sz w:val="24"/>
          <w14:textFill>
            <w14:solidFill>
              <w14:schemeClr w14:val="tx1"/>
            </w14:solidFill>
          </w14:textFill>
        </w:rPr>
        <w:t>；</w:t>
      </w:r>
    </w:p>
    <w:p>
      <w:pPr>
        <w:widowControl/>
        <w:spacing w:line="480" w:lineRule="exact"/>
        <w:ind w:firstLine="480" w:firstLineChars="200"/>
        <w:jc w:val="left"/>
        <w:rPr>
          <w:rFonts w:asciiTheme="minorEastAsia" w:hAnsiTheme="minorEastAsia"/>
          <w:color w:val="000000" w:themeColor="text1"/>
          <w:kern w:val="0"/>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（2）深刻理解与掌握</w:t>
      </w:r>
      <w:r>
        <w:rPr>
          <w:rFonts w:hint="eastAsia" w:asciiTheme="minorEastAsia" w:hAnsiTheme="minorEastAsia"/>
          <w:color w:val="000000" w:themeColor="text1"/>
          <w:kern w:val="0"/>
          <w:sz w:val="24"/>
          <w14:textFill>
            <w14:solidFill>
              <w14:schemeClr w14:val="tx1"/>
            </w14:solidFill>
          </w14:textFill>
        </w:rPr>
        <w:t>化学工程领域的基础理论、先进技术方法和手段</w:t>
      </w:r>
      <w:r>
        <w:rPr>
          <w:rFonts w:ascii="宋体" w:hAnsi="宋体" w:eastAsia="宋体" w:cs="宋体"/>
          <w:color w:val="000000" w:themeColor="text1"/>
          <w:sz w:val="24"/>
          <w14:textFill>
            <w14:solidFill>
              <w14:schemeClr w14:val="tx1"/>
            </w14:solidFill>
          </w14:textFill>
        </w:rPr>
        <w:t>，</w:t>
      </w:r>
      <w:r>
        <w:rPr>
          <w:rFonts w:asciiTheme="minorEastAsia" w:hAnsiTheme="minorEastAsia"/>
          <w:color w:val="000000" w:themeColor="text1"/>
          <w:sz w:val="24"/>
          <w14:textFill>
            <w14:solidFill>
              <w14:schemeClr w14:val="tx1"/>
            </w14:solidFill>
          </w14:textFill>
        </w:rPr>
        <w:t>具备</w:t>
      </w:r>
      <w:r>
        <w:rPr>
          <w:rFonts w:hint="eastAsia" w:asciiTheme="minorEastAsia" w:hAnsiTheme="minorEastAsia"/>
          <w:color w:val="000000" w:themeColor="text1"/>
          <w:sz w:val="24"/>
          <w14:textFill>
            <w14:solidFill>
              <w14:schemeClr w14:val="tx1"/>
            </w14:solidFill>
          </w14:textFill>
        </w:rPr>
        <w:t>一定的</w:t>
      </w:r>
      <w:r>
        <w:rPr>
          <w:rFonts w:asciiTheme="minorEastAsia" w:hAnsiTheme="minorEastAsia"/>
          <w:color w:val="000000" w:themeColor="text1"/>
          <w:sz w:val="24"/>
          <w14:textFill>
            <w14:solidFill>
              <w14:schemeClr w14:val="tx1"/>
            </w14:solidFill>
          </w14:textFill>
        </w:rPr>
        <w:t>独立从事化学工程领域研究的能力</w:t>
      </w:r>
      <w:r>
        <w:rPr>
          <w:rFonts w:hint="eastAsia" w:asciiTheme="minorEastAsia" w:hAnsiTheme="minorEastAsia"/>
          <w:color w:val="000000" w:themeColor="text1"/>
          <w:kern w:val="0"/>
          <w:sz w:val="24"/>
          <w14:textFill>
            <w14:solidFill>
              <w14:schemeClr w14:val="tx1"/>
            </w14:solidFill>
          </w14:textFill>
        </w:rPr>
        <w:t>。根据本专业的特色和优势明确学习方向，确定学习方法；</w:t>
      </w:r>
    </w:p>
    <w:p>
      <w:pPr>
        <w:widowControl/>
        <w:spacing w:line="480" w:lineRule="exact"/>
        <w:ind w:firstLine="480" w:firstLineChars="200"/>
        <w:jc w:val="left"/>
        <w:rPr>
          <w:rFonts w:asciiTheme="minorEastAsia" w:hAnsiTheme="minorEastAsia"/>
          <w:color w:val="000000" w:themeColor="text1"/>
          <w:kern w:val="0"/>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（3）具有化学工程领域坚实的基础理论</w:t>
      </w:r>
      <w:r>
        <w:rPr>
          <w:rFonts w:hint="eastAsia" w:asciiTheme="minorEastAsia" w:hAnsiTheme="minorEastAsia"/>
          <w:color w:val="000000" w:themeColor="text1"/>
          <w:sz w:val="24"/>
          <w14:textFill>
            <w14:solidFill>
              <w14:schemeClr w14:val="tx1"/>
            </w14:solidFill>
          </w14:textFill>
        </w:rPr>
        <w:t>和</w:t>
      </w:r>
      <w:r>
        <w:rPr>
          <w:rFonts w:asciiTheme="minorEastAsia" w:hAnsiTheme="minorEastAsia"/>
          <w:color w:val="000000" w:themeColor="text1"/>
          <w:sz w:val="24"/>
          <w14:textFill>
            <w14:solidFill>
              <w14:schemeClr w14:val="tx1"/>
            </w14:solidFill>
          </w14:textFill>
        </w:rPr>
        <w:t>知识</w:t>
      </w:r>
      <w:r>
        <w:rPr>
          <w:rFonts w:hint="eastAsia" w:asciiTheme="minorEastAsia" w:hAnsiTheme="minorEastAsia"/>
          <w:color w:val="000000" w:themeColor="text1"/>
          <w:sz w:val="24"/>
          <w14:textFill>
            <w14:solidFill>
              <w14:schemeClr w14:val="tx1"/>
            </w14:solidFill>
          </w14:textFill>
        </w:rPr>
        <w:t>，</w:t>
      </w:r>
      <w:r>
        <w:rPr>
          <w:rFonts w:hint="eastAsia" w:asciiTheme="minorEastAsia" w:hAnsiTheme="minorEastAsia"/>
          <w:color w:val="000000" w:themeColor="text1"/>
          <w:kern w:val="0"/>
          <w:sz w:val="24"/>
          <w14:textFill>
            <w14:solidFill>
              <w14:schemeClr w14:val="tx1"/>
            </w14:solidFill>
          </w14:textFill>
        </w:rPr>
        <w:t>解本领域的技术现状和发展趋势，</w:t>
      </w:r>
      <w:r>
        <w:rPr>
          <w:rFonts w:hint="eastAsia" w:asciiTheme="minorEastAsia" w:hAnsiTheme="minorEastAsia"/>
          <w:color w:val="000000" w:themeColor="text1"/>
          <w:sz w:val="24"/>
          <w14:textFill>
            <w14:solidFill>
              <w14:schemeClr w14:val="tx1"/>
            </w14:solidFill>
          </w14:textFill>
        </w:rPr>
        <w:t>具有</w:t>
      </w:r>
      <w:r>
        <w:rPr>
          <w:rFonts w:asciiTheme="minorEastAsia" w:hAnsiTheme="minorEastAsia"/>
          <w:color w:val="000000" w:themeColor="text1"/>
          <w:sz w:val="24"/>
          <w14:textFill>
            <w14:solidFill>
              <w14:schemeClr w14:val="tx1"/>
            </w14:solidFill>
          </w14:textFill>
        </w:rPr>
        <w:t>多角度分析、解决化学工程领域问题的能力</w:t>
      </w:r>
      <w:r>
        <w:rPr>
          <w:rFonts w:hint="eastAsia" w:asciiTheme="minorEastAsia" w:hAnsiTheme="minorEastAsia"/>
          <w:color w:val="000000" w:themeColor="text1"/>
          <w:sz w:val="24"/>
          <w14:textFill>
            <w14:solidFill>
              <w14:schemeClr w14:val="tx1"/>
            </w14:solidFill>
          </w14:textFill>
        </w:rPr>
        <w:t>，掌握所从事行业领域坚实的基础理论和宽广的专业知识，熟悉行业领域的相关规范，具有良好的职业素</w:t>
      </w:r>
      <w:r>
        <w:rPr>
          <w:rFonts w:hint="eastAsia" w:asciiTheme="minorEastAsia" w:hAnsiTheme="minorEastAsia"/>
          <w:color w:val="000000" w:themeColor="text1"/>
          <w:kern w:val="0"/>
          <w:sz w:val="24"/>
          <w14:textFill>
            <w14:solidFill>
              <w14:schemeClr w14:val="tx1"/>
            </w14:solidFill>
          </w14:textFill>
        </w:rPr>
        <w:t>养，适应从事行业领域中的社会发展和多元化需求；</w:t>
      </w:r>
    </w:p>
    <w:p>
      <w:pPr>
        <w:spacing w:line="480" w:lineRule="exact"/>
        <w:ind w:firstLine="360" w:firstLineChars="15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（4）具有创新意识和从事</w:t>
      </w:r>
      <w:r>
        <w:rPr>
          <w:rFonts w:hint="eastAsia" w:asciiTheme="minorEastAsia" w:hAnsiTheme="minorEastAsia"/>
          <w:color w:val="000000" w:themeColor="text1"/>
          <w:kern w:val="0"/>
          <w:sz w:val="24"/>
          <w14:textFill>
            <w14:solidFill>
              <w14:schemeClr w14:val="tx1"/>
            </w14:solidFill>
          </w14:textFill>
        </w:rPr>
        <w:t>产品研制、过程开发、装备设计、设备强化、技术改造、质量控制、分析测试、环境保护以及</w:t>
      </w:r>
      <w:r>
        <w:rPr>
          <w:rFonts w:asciiTheme="minorEastAsia" w:hAnsiTheme="minorEastAsia"/>
          <w:color w:val="000000" w:themeColor="text1"/>
          <w:sz w:val="24"/>
          <w14:textFill>
            <w14:solidFill>
              <w14:schemeClr w14:val="tx1"/>
            </w14:solidFill>
          </w14:textFill>
        </w:rPr>
        <w:t>新技术、新工艺、新材料、新产品的研制与开发能力，具有独立担负工程技术或工程管理工作的能力</w:t>
      </w:r>
      <w:r>
        <w:rPr>
          <w:rFonts w:hint="eastAsia" w:ascii="宋体" w:hAnsi="宋体" w:eastAsia="宋体" w:cs="宋体"/>
          <w:color w:val="000000" w:themeColor="text1"/>
          <w:sz w:val="24"/>
          <w14:textFill>
            <w14:solidFill>
              <w14:schemeClr w14:val="tx1"/>
            </w14:solidFill>
          </w14:textFill>
        </w:rPr>
        <w:t>；</w:t>
      </w:r>
    </w:p>
    <w:p>
      <w:pPr>
        <w:spacing w:line="480" w:lineRule="exact"/>
        <w:ind w:firstLine="360" w:firstLineChars="15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sz w:val="24"/>
          <w14:textFill>
            <w14:solidFill>
              <w14:schemeClr w14:val="tx1"/>
            </w14:solidFill>
          </w14:textFill>
        </w:rPr>
        <w:t>5</w:t>
      </w:r>
      <w:r>
        <w:rPr>
          <w:rFonts w:hint="eastAsia" w:asciiTheme="minorEastAsia" w:hAnsiTheme="minorEastAsia"/>
          <w:color w:val="000000" w:themeColor="text1"/>
          <w:sz w:val="24"/>
          <w14:textFill>
            <w14:solidFill>
              <w14:schemeClr w14:val="tx1"/>
            </w14:solidFill>
          </w14:textFill>
        </w:rPr>
        <w:t>）学习一门外国语，能熟练地阅读和翻译本专业外文资料，并具有较强的外语写作和交流能力。</w:t>
      </w:r>
    </w:p>
    <w:p>
      <w:pPr>
        <w:spacing w:line="480" w:lineRule="exact"/>
        <w:ind w:firstLine="360" w:firstLineChars="150"/>
        <w:rPr>
          <w:rFonts w:ascii="宋体" w:hAnsi="宋体" w:eastAsia="宋体" w:cs="宋体"/>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（6）具备获取知识能力、应用知识能力、工程实践能力、开拓创新能力和组织协调能力。</w:t>
      </w:r>
    </w:p>
    <w:p>
      <w:pPr>
        <w:spacing w:line="480" w:lineRule="exact"/>
        <w:ind w:firstLine="360" w:firstLineChars="15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（7）身心健康，知识结构合理，有较强的适应能力。</w:t>
      </w:r>
    </w:p>
    <w:p>
      <w:pPr>
        <w:spacing w:line="480" w:lineRule="exac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 xml:space="preserve">   （二）</w:t>
      </w:r>
      <w:r>
        <w:rPr>
          <w:rFonts w:asciiTheme="minorEastAsia" w:hAnsiTheme="minorEastAsia"/>
          <w:color w:val="000000" w:themeColor="text1"/>
          <w:sz w:val="24"/>
          <w14:textFill>
            <w14:solidFill>
              <w14:schemeClr w14:val="tx1"/>
            </w14:solidFill>
          </w14:textFill>
        </w:rPr>
        <w:t>学术道德</w:t>
      </w:r>
    </w:p>
    <w:p>
      <w:pPr>
        <w:spacing w:line="480" w:lineRule="exac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ab/>
      </w:r>
      <w:r>
        <w:rPr>
          <w:rFonts w:asciiTheme="minorEastAsia" w:hAnsiTheme="minorEastAsia"/>
          <w:color w:val="000000" w:themeColor="text1"/>
          <w:sz w:val="24"/>
          <w14:textFill>
            <w14:solidFill>
              <w14:schemeClr w14:val="tx1"/>
            </w14:solidFill>
          </w14:textFill>
        </w:rPr>
        <w:t>本学科</w:t>
      </w:r>
      <w:r>
        <w:rPr>
          <w:rFonts w:hint="eastAsia" w:asciiTheme="minorEastAsia" w:hAnsiTheme="minorEastAsia"/>
          <w:color w:val="000000" w:themeColor="text1"/>
          <w:sz w:val="24"/>
          <w14:textFill>
            <w14:solidFill>
              <w14:schemeClr w14:val="tx1"/>
            </w14:solidFill>
          </w14:textFill>
        </w:rPr>
        <w:t>硕士研究生</w:t>
      </w:r>
      <w:r>
        <w:rPr>
          <w:rFonts w:asciiTheme="minorEastAsia" w:hAnsiTheme="minorEastAsia"/>
          <w:color w:val="000000" w:themeColor="text1"/>
          <w:sz w:val="24"/>
          <w14:textFill>
            <w14:solidFill>
              <w14:schemeClr w14:val="tx1"/>
            </w14:solidFill>
          </w14:textFill>
        </w:rPr>
        <w:t>在科学研究和学术活动中应当遵守以下学术道德规范：</w:t>
      </w:r>
    </w:p>
    <w:p>
      <w:pPr>
        <w:spacing w:line="480" w:lineRule="exact"/>
        <w:ind w:firstLine="360" w:firstLineChars="15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（1）严格遵守国家的法律法规及相关规章制度，以坚守学术道德为己任</w:t>
      </w:r>
      <w:r>
        <w:rPr>
          <w:rFonts w:hint="eastAsia" w:asciiTheme="minorEastAsia" w:hAnsiTheme="minorEastAsia"/>
          <w:color w:val="000000" w:themeColor="text1"/>
          <w:sz w:val="24"/>
          <w14:textFill>
            <w14:solidFill>
              <w14:schemeClr w14:val="tx1"/>
            </w14:solidFill>
          </w14:textFill>
        </w:rPr>
        <w:t>；</w:t>
      </w:r>
    </w:p>
    <w:p>
      <w:pPr>
        <w:spacing w:line="480" w:lineRule="exact"/>
        <w:ind w:firstLine="360" w:firstLineChars="15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（2）自觉维护知识产权，充分尊重他人的辛勤劳动、研究成果和学术贡献</w:t>
      </w:r>
      <w:r>
        <w:rPr>
          <w:rFonts w:hint="eastAsia" w:asciiTheme="minorEastAsia" w:hAnsiTheme="minorEastAsia"/>
          <w:color w:val="000000" w:themeColor="text1"/>
          <w:sz w:val="24"/>
          <w14:textFill>
            <w14:solidFill>
              <w14:schemeClr w14:val="tx1"/>
            </w14:solidFill>
          </w14:textFill>
        </w:rPr>
        <w:t>；</w:t>
      </w:r>
    </w:p>
    <w:p>
      <w:pPr>
        <w:spacing w:line="480" w:lineRule="exact"/>
        <w:ind w:firstLine="360" w:firstLineChars="15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（3）坚持以</w:t>
      </w: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sz w:val="24"/>
          <w14:textFill>
            <w14:solidFill>
              <w14:schemeClr w14:val="tx1"/>
            </w14:solidFill>
          </w14:textFill>
        </w:rPr>
        <w:t>严肃、认真、诚实、守信</w:t>
      </w: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sz w:val="24"/>
          <w14:textFill>
            <w14:solidFill>
              <w14:schemeClr w14:val="tx1"/>
            </w14:solidFill>
          </w14:textFill>
        </w:rPr>
        <w:t>的精神进行科研活动，自觉维护学术事业的神圣性、纯洁性与严肃性，主动维护科研集体的荣誉感。</w:t>
      </w:r>
    </w:p>
    <w:p>
      <w:pPr>
        <w:spacing w:line="480" w:lineRule="exact"/>
        <w:ind w:firstLine="360" w:firstLineChars="15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（4）恪守科学诚信，以负责任的态度对待自己的科研成果，对学位论文和其</w:t>
      </w:r>
      <w:r>
        <w:rPr>
          <w:rFonts w:hint="eastAsia" w:asciiTheme="minorEastAsia" w:hAnsiTheme="minorEastAsia"/>
          <w:color w:val="000000" w:themeColor="text1"/>
          <w:sz w:val="24"/>
          <w14:textFill>
            <w14:solidFill>
              <w14:schemeClr w14:val="tx1"/>
            </w14:solidFill>
          </w14:textFill>
        </w:rPr>
        <w:t>它</w:t>
      </w:r>
      <w:r>
        <w:rPr>
          <w:rFonts w:asciiTheme="minorEastAsia" w:hAnsiTheme="minorEastAsia"/>
          <w:color w:val="000000" w:themeColor="text1"/>
          <w:sz w:val="24"/>
          <w14:textFill>
            <w14:solidFill>
              <w14:schemeClr w14:val="tx1"/>
            </w14:solidFill>
          </w14:textFill>
        </w:rPr>
        <w:t>自主发表的科研成果独立承担法律责任。</w:t>
      </w:r>
    </w:p>
    <w:p>
      <w:pPr>
        <w:spacing w:line="480" w:lineRule="exact"/>
        <w:ind w:firstLine="480" w:firstLineChars="200"/>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三、</w:t>
      </w:r>
      <w:r>
        <w:rPr>
          <w:rFonts w:hint="eastAsia" w:ascii="黑体" w:hAnsi="黑体" w:eastAsia="黑体"/>
          <w:color w:val="000000" w:themeColor="text1"/>
          <w:sz w:val="24"/>
          <w14:textFill>
            <w14:solidFill>
              <w14:schemeClr w14:val="tx1"/>
            </w14:solidFill>
          </w14:textFill>
        </w:rPr>
        <w:t>培养方式</w:t>
      </w:r>
    </w:p>
    <w:p>
      <w:pPr>
        <w:spacing w:line="480" w:lineRule="exact"/>
        <w:ind w:firstLine="360" w:firstLineChars="15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本学科专业学位硕士研究生的培养主要采取课程学习、实践教学和学位论文相结合的培养方式。在二级学科专业建立以导师为主要责任人的硕士指导小组，充分发挥集体指导的优势，由硕士生导师和指导小组共同负责硕士生的培养工作。课程设置应体现厚基础理论、重实际应用、博前沿知识，着重突出专业实践类课程和工程实践类课程。</w:t>
      </w:r>
    </w:p>
    <w:p>
      <w:pPr>
        <w:spacing w:line="480" w:lineRule="exact"/>
        <w:ind w:firstLine="360" w:firstLineChars="15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实行双导师负责制，校内导师和实践基地导师共同指导。其中一位导师来自培养单位，另一位导师来自与本领域相关的企业专家，以校内导师指导为主。也可以根据学生的论文研究方向，成立指导小组。校内导师负责研究生的业务指导和思想政治教育。校外导师参与实践过程、项目研究、课程与论文等多个环节的指导工作。研究生入学后应在双导师的指导下，严格按照培养方案要求制订出相应的培养计划。硕士生集中在校学习</w:t>
      </w:r>
      <w:r>
        <w:rPr>
          <w:rFonts w:asciiTheme="minorEastAsia" w:hAnsiTheme="minorEastAsia"/>
          <w:color w:val="000000" w:themeColor="text1"/>
          <w:sz w:val="24"/>
          <w14:textFill>
            <w14:solidFill>
              <w14:schemeClr w14:val="tx1"/>
            </w14:solidFill>
          </w14:textFill>
        </w:rPr>
        <w:t>期间</w:t>
      </w: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sz w:val="24"/>
          <w14:textFill>
            <w14:solidFill>
              <w14:schemeClr w14:val="tx1"/>
            </w14:solidFill>
          </w14:textFill>
        </w:rPr>
        <w:t>应该积极参加学术活动，参加本学科组织的学术交流与讨论、学术讲座（报告）不得少于10次，在本学科或课题组做系统性的学术报告1-2次。</w:t>
      </w:r>
      <w:r>
        <w:rPr>
          <w:rFonts w:hint="eastAsia" w:asciiTheme="minorEastAsia" w:hAnsiTheme="minorEastAsia"/>
          <w:color w:val="000000" w:themeColor="text1"/>
          <w:sz w:val="24"/>
          <w14:textFill>
            <w14:solidFill>
              <w14:schemeClr w14:val="tx1"/>
            </w14:solidFill>
          </w14:textFill>
        </w:rPr>
        <w:t>强调实践环节（分为集中实践和分段实践）培养的重要性，强化研究生独立开展科学研究的能力，或独立承担工程技术开发、设计和工程管理等方面的工作的能力。实践时长原则上不少于6个月（本科应届考生需实践一年），实践结束后必须提交实践报告。</w:t>
      </w:r>
    </w:p>
    <w:p>
      <w:pPr>
        <w:spacing w:line="480" w:lineRule="exact"/>
        <w:ind w:firstLine="480" w:firstLineChars="200"/>
        <w:rPr>
          <w:rFonts w:ascii="黑体" w:hAnsi="黑体" w:eastAsia="黑体"/>
          <w:color w:val="000000" w:themeColor="text1"/>
          <w:sz w:val="24"/>
          <w14:textFill>
            <w14:solidFill>
              <w14:schemeClr w14:val="tx1"/>
            </w14:solidFill>
          </w14:textFill>
        </w:rPr>
      </w:pPr>
    </w:p>
    <w:p>
      <w:pPr>
        <w:spacing w:line="480" w:lineRule="exact"/>
        <w:ind w:firstLine="480" w:firstLineChars="200"/>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四、</w:t>
      </w:r>
      <w:r>
        <w:rPr>
          <w:rFonts w:hint="eastAsia" w:ascii="黑体" w:hAnsi="黑体" w:eastAsia="黑体"/>
          <w:color w:val="000000" w:themeColor="text1"/>
          <w:sz w:val="24"/>
          <w14:textFill>
            <w14:solidFill>
              <w14:schemeClr w14:val="tx1"/>
            </w14:solidFill>
          </w14:textFill>
        </w:rPr>
        <w:t>学制及</w:t>
      </w:r>
      <w:r>
        <w:rPr>
          <w:rFonts w:ascii="黑体" w:hAnsi="黑体" w:eastAsia="黑体"/>
          <w:color w:val="000000" w:themeColor="text1"/>
          <w:sz w:val="24"/>
          <w14:textFill>
            <w14:solidFill>
              <w14:schemeClr w14:val="tx1"/>
            </w14:solidFill>
          </w14:textFill>
        </w:rPr>
        <w:t>学习年限</w:t>
      </w:r>
    </w:p>
    <w:p>
      <w:pPr>
        <w:widowControl/>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实行弹性学制。硕士研究生的基本学制</w:t>
      </w:r>
      <w:r>
        <w:rPr>
          <w:rFonts w:asciiTheme="minorEastAsia" w:hAnsiTheme="minorEastAsia"/>
          <w:color w:val="000000" w:themeColor="text1"/>
          <w:sz w:val="24"/>
          <w14:textFill>
            <w14:solidFill>
              <w14:schemeClr w14:val="tx1"/>
            </w14:solidFill>
          </w14:textFill>
        </w:rPr>
        <w:t>3</w:t>
      </w:r>
      <w:r>
        <w:rPr>
          <w:rFonts w:hint="eastAsia" w:asciiTheme="minorEastAsia" w:hAnsiTheme="minorEastAsia"/>
          <w:color w:val="000000" w:themeColor="text1"/>
          <w:sz w:val="24"/>
          <w14:textFill>
            <w14:solidFill>
              <w14:schemeClr w14:val="tx1"/>
            </w14:solidFill>
          </w14:textFill>
        </w:rPr>
        <w:t>年，最长学习年限</w:t>
      </w:r>
      <w:r>
        <w:rPr>
          <w:rFonts w:asciiTheme="minorEastAsia" w:hAnsiTheme="minorEastAsia"/>
          <w:color w:val="000000" w:themeColor="text1"/>
          <w:sz w:val="24"/>
          <w14:textFill>
            <w14:solidFill>
              <w14:schemeClr w14:val="tx1"/>
            </w14:solidFill>
          </w14:textFill>
        </w:rPr>
        <w:t>5</w:t>
      </w:r>
      <w:r>
        <w:rPr>
          <w:rFonts w:hint="eastAsia" w:asciiTheme="minorEastAsia" w:hAnsiTheme="minorEastAsia"/>
          <w:color w:val="000000" w:themeColor="text1"/>
          <w:sz w:val="24"/>
          <w14:textFill>
            <w14:solidFill>
              <w14:schemeClr w14:val="tx1"/>
            </w14:solidFill>
          </w14:textFill>
        </w:rPr>
        <w:t>年。</w:t>
      </w:r>
    </w:p>
    <w:p>
      <w:pPr>
        <w:spacing w:line="48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五</w:t>
      </w:r>
      <w:r>
        <w:rPr>
          <w:rFonts w:ascii="黑体" w:hAnsi="黑体" w:eastAsia="黑体"/>
          <w:color w:val="000000" w:themeColor="text1"/>
          <w:sz w:val="24"/>
          <w14:textFill>
            <w14:solidFill>
              <w14:schemeClr w14:val="tx1"/>
            </w14:solidFill>
          </w14:textFill>
        </w:rPr>
        <w:t>、研究方向</w:t>
      </w:r>
    </w:p>
    <w:p>
      <w:pPr>
        <w:spacing w:line="480" w:lineRule="exact"/>
        <w:ind w:firstLine="480" w:firstLineChars="200"/>
        <w:rPr>
          <w:rFonts w:asciiTheme="minorEastAsia" w:hAnsiTheme="minorEastAsia"/>
          <w:color w:val="000000" w:themeColor="text1"/>
          <w:kern w:val="0"/>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1</w:t>
      </w: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kern w:val="0"/>
          <w:sz w:val="24"/>
          <w14:textFill>
            <w14:solidFill>
              <w14:schemeClr w14:val="tx1"/>
            </w14:solidFill>
          </w14:textFill>
        </w:rPr>
        <w:t>精细化学品合成技术</w:t>
      </w:r>
    </w:p>
    <w:p>
      <w:pPr>
        <w:widowControl/>
        <w:spacing w:line="480" w:lineRule="exact"/>
        <w:ind w:firstLine="480" w:firstLineChars="200"/>
        <w:rPr>
          <w:rFonts w:asciiTheme="minorEastAsia" w:hAnsiTheme="minorEastAsia"/>
          <w:color w:val="000000" w:themeColor="text1"/>
          <w:kern w:val="0"/>
          <w:sz w:val="24"/>
          <w14:textFill>
            <w14:solidFill>
              <w14:schemeClr w14:val="tx1"/>
            </w14:solidFill>
          </w14:textFill>
        </w:rPr>
      </w:pPr>
      <w:r>
        <w:rPr>
          <w:rFonts w:asciiTheme="minorEastAsia" w:hAnsiTheme="minorEastAsia"/>
          <w:color w:val="000000" w:themeColor="text1"/>
          <w:kern w:val="0"/>
          <w:sz w:val="24"/>
          <w14:textFill>
            <w14:solidFill>
              <w14:schemeClr w14:val="tx1"/>
            </w14:solidFill>
          </w14:textFill>
        </w:rPr>
        <w:t>2</w:t>
      </w:r>
      <w:r>
        <w:rPr>
          <w:rFonts w:hint="eastAsia" w:asciiTheme="minorEastAsia" w:hAnsiTheme="minorEastAsia"/>
          <w:color w:val="000000" w:themeColor="text1"/>
          <w:kern w:val="0"/>
          <w:sz w:val="24"/>
          <w14:textFill>
            <w14:solidFill>
              <w14:schemeClr w14:val="tx1"/>
            </w14:solidFill>
          </w14:textFill>
        </w:rPr>
        <w:t>.</w:t>
      </w:r>
      <w:r>
        <w:rPr>
          <w:rFonts w:asciiTheme="minorEastAsia" w:hAnsiTheme="minorEastAsia"/>
          <w:color w:val="000000" w:themeColor="text1"/>
          <w:kern w:val="0"/>
          <w:sz w:val="24"/>
          <w14:textFill>
            <w14:solidFill>
              <w14:schemeClr w14:val="tx1"/>
            </w14:solidFill>
          </w14:textFill>
        </w:rPr>
        <w:t>化工工艺及自动化</w:t>
      </w:r>
    </w:p>
    <w:p>
      <w:pPr>
        <w:widowControl/>
        <w:spacing w:line="480" w:lineRule="exact"/>
        <w:ind w:firstLine="480" w:firstLineChars="200"/>
        <w:rPr>
          <w:rFonts w:asciiTheme="minorEastAsia" w:hAnsiTheme="minorEastAsia"/>
          <w:color w:val="000000" w:themeColor="text1"/>
          <w:kern w:val="0"/>
          <w:sz w:val="24"/>
          <w14:textFill>
            <w14:solidFill>
              <w14:schemeClr w14:val="tx1"/>
            </w14:solidFill>
          </w14:textFill>
        </w:rPr>
      </w:pPr>
      <w:r>
        <w:rPr>
          <w:rFonts w:asciiTheme="minorEastAsia" w:hAnsiTheme="minorEastAsia"/>
          <w:color w:val="000000" w:themeColor="text1"/>
          <w:kern w:val="0"/>
          <w:sz w:val="24"/>
          <w14:textFill>
            <w14:solidFill>
              <w14:schemeClr w14:val="tx1"/>
            </w14:solidFill>
          </w14:textFill>
        </w:rPr>
        <w:t>3</w:t>
      </w:r>
      <w:r>
        <w:rPr>
          <w:rFonts w:hint="eastAsia" w:asciiTheme="minorEastAsia" w:hAnsiTheme="minorEastAsia"/>
          <w:color w:val="000000" w:themeColor="text1"/>
          <w:kern w:val="0"/>
          <w:sz w:val="24"/>
          <w14:textFill>
            <w14:solidFill>
              <w14:schemeClr w14:val="tx1"/>
            </w14:solidFill>
          </w14:textFill>
        </w:rPr>
        <w:t>.</w:t>
      </w:r>
      <w:r>
        <w:rPr>
          <w:rFonts w:asciiTheme="minorEastAsia" w:hAnsiTheme="minorEastAsia"/>
          <w:color w:val="000000" w:themeColor="text1"/>
          <w:kern w:val="0"/>
          <w:sz w:val="24"/>
          <w14:textFill>
            <w14:solidFill>
              <w14:schemeClr w14:val="tx1"/>
            </w14:solidFill>
          </w14:textFill>
        </w:rPr>
        <w:t>工业催化技术及应用</w:t>
      </w:r>
    </w:p>
    <w:p>
      <w:pPr>
        <w:widowControl/>
        <w:spacing w:line="480" w:lineRule="exact"/>
        <w:ind w:firstLine="480" w:firstLineChars="200"/>
        <w:rPr>
          <w:rFonts w:asciiTheme="minorEastAsia" w:hAnsiTheme="minorEastAsia"/>
          <w:color w:val="000000" w:themeColor="text1"/>
          <w:kern w:val="0"/>
          <w:sz w:val="24"/>
          <w14:textFill>
            <w14:solidFill>
              <w14:schemeClr w14:val="tx1"/>
            </w14:solidFill>
          </w14:textFill>
        </w:rPr>
      </w:pPr>
      <w:r>
        <w:rPr>
          <w:rFonts w:asciiTheme="minorEastAsia" w:hAnsiTheme="minorEastAsia"/>
          <w:color w:val="000000" w:themeColor="text1"/>
          <w:kern w:val="0"/>
          <w:sz w:val="24"/>
          <w14:textFill>
            <w14:solidFill>
              <w14:schemeClr w14:val="tx1"/>
            </w14:solidFill>
          </w14:textFill>
        </w:rPr>
        <w:t>4</w:t>
      </w:r>
      <w:r>
        <w:rPr>
          <w:rFonts w:hint="eastAsia" w:asciiTheme="minorEastAsia" w:hAnsiTheme="minorEastAsia"/>
          <w:color w:val="000000" w:themeColor="text1"/>
          <w:kern w:val="0"/>
          <w:sz w:val="24"/>
          <w14:textFill>
            <w14:solidFill>
              <w14:schemeClr w14:val="tx1"/>
            </w14:solidFill>
          </w14:textFill>
        </w:rPr>
        <w:t>.</w:t>
      </w:r>
      <w:r>
        <w:rPr>
          <w:rFonts w:asciiTheme="minorEastAsia" w:hAnsiTheme="minorEastAsia"/>
          <w:color w:val="000000" w:themeColor="text1"/>
          <w:kern w:val="0"/>
          <w:sz w:val="24"/>
          <w14:textFill>
            <w14:solidFill>
              <w14:schemeClr w14:val="tx1"/>
            </w14:solidFill>
          </w14:textFill>
        </w:rPr>
        <w:t>功能材料制备</w:t>
      </w:r>
      <w:r>
        <w:rPr>
          <w:rFonts w:hint="eastAsia" w:asciiTheme="minorEastAsia" w:hAnsiTheme="minorEastAsia"/>
          <w:color w:val="000000" w:themeColor="text1"/>
          <w:kern w:val="0"/>
          <w:sz w:val="24"/>
          <w14:textFill>
            <w14:solidFill>
              <w14:schemeClr w14:val="tx1"/>
            </w14:solidFill>
          </w14:textFill>
        </w:rPr>
        <w:t>及其应用</w:t>
      </w:r>
    </w:p>
    <w:p>
      <w:pPr>
        <w:widowControl/>
        <w:spacing w:line="480" w:lineRule="exact"/>
        <w:ind w:firstLine="480" w:firstLineChars="200"/>
        <w:rPr>
          <w:rFonts w:asciiTheme="minorEastAsia" w:hAnsiTheme="minorEastAsia"/>
          <w:color w:val="000000" w:themeColor="text1"/>
          <w:kern w:val="0"/>
          <w:sz w:val="24"/>
          <w14:textFill>
            <w14:solidFill>
              <w14:schemeClr w14:val="tx1"/>
            </w14:solidFill>
          </w14:textFill>
        </w:rPr>
      </w:pPr>
      <w:r>
        <w:rPr>
          <w:rFonts w:asciiTheme="minorEastAsia" w:hAnsiTheme="minorEastAsia"/>
          <w:color w:val="000000" w:themeColor="text1"/>
          <w:kern w:val="0"/>
          <w:sz w:val="24"/>
          <w14:textFill>
            <w14:solidFill>
              <w14:schemeClr w14:val="tx1"/>
            </w14:solidFill>
          </w14:textFill>
        </w:rPr>
        <w:t>5</w:t>
      </w:r>
      <w:r>
        <w:rPr>
          <w:rFonts w:hint="eastAsia" w:asciiTheme="minorEastAsia" w:hAnsiTheme="minorEastAsia"/>
          <w:color w:val="000000" w:themeColor="text1"/>
          <w:kern w:val="0"/>
          <w:sz w:val="24"/>
          <w14:textFill>
            <w14:solidFill>
              <w14:schemeClr w14:val="tx1"/>
            </w14:solidFill>
          </w14:textFill>
        </w:rPr>
        <w:t>.</w:t>
      </w:r>
      <w:r>
        <w:rPr>
          <w:rFonts w:asciiTheme="minorEastAsia" w:hAnsiTheme="minorEastAsia"/>
          <w:color w:val="000000" w:themeColor="text1"/>
          <w:kern w:val="0"/>
          <w:sz w:val="24"/>
          <w14:textFill>
            <w14:solidFill>
              <w14:schemeClr w14:val="tx1"/>
            </w14:solidFill>
          </w14:textFill>
        </w:rPr>
        <w:t>现代分离技术及应用</w:t>
      </w:r>
    </w:p>
    <w:p>
      <w:pPr>
        <w:spacing w:line="48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六</w:t>
      </w:r>
      <w:r>
        <w:rPr>
          <w:rFonts w:ascii="黑体" w:hAnsi="黑体" w:eastAsia="黑体"/>
          <w:color w:val="000000" w:themeColor="text1"/>
          <w:sz w:val="24"/>
          <w14:textFill>
            <w14:solidFill>
              <w14:schemeClr w14:val="tx1"/>
            </w14:solidFill>
          </w14:textFill>
        </w:rPr>
        <w:t>、</w:t>
      </w:r>
      <w:r>
        <w:rPr>
          <w:rFonts w:hint="eastAsia" w:ascii="黑体" w:hAnsi="黑体" w:eastAsia="黑体"/>
          <w:color w:val="000000" w:themeColor="text1"/>
          <w:sz w:val="24"/>
          <w14:textFill>
            <w14:solidFill>
              <w14:schemeClr w14:val="tx1"/>
            </w14:solidFill>
          </w14:textFill>
        </w:rPr>
        <w:t>学分要求</w:t>
      </w:r>
    </w:p>
    <w:p>
      <w:pPr>
        <w:adjustRightInd w:val="0"/>
        <w:snapToGrid w:val="0"/>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本学科专业学位硕士研究生应修满不少于32学分。其中公共必修课5学分，公共选修课1学分，专业基础课16学分，专业方向课和专业选修课6学分，其它培养环节4学分。</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七、课程设置及教学计划</w:t>
      </w:r>
      <w:r>
        <w:rPr>
          <w:rFonts w:hint="eastAsia" w:asciiTheme="minorEastAsia" w:hAnsiTheme="minorEastAsia"/>
          <w:color w:val="000000" w:themeColor="text1"/>
          <w:sz w:val="24"/>
          <w14:textFill>
            <w14:solidFill>
              <w14:schemeClr w14:val="tx1"/>
            </w14:solidFill>
          </w14:textFill>
        </w:rPr>
        <w:t>（具体见课程设置与教学计划表）</w:t>
      </w:r>
    </w:p>
    <w:p>
      <w:pPr>
        <w:spacing w:line="480" w:lineRule="exact"/>
        <w:ind w:firstLine="48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本学科专业型硕士研究生的课程主要分三个模块：必修课模块（含公共必修课、专业基础课、专业必修课）、选修课模块（含专业选修课、荣誉课程、语言能力发展课程）、其它培养环节模块（含科研实践活动和工程实践活动）。课程体系体现先进性、模块性、复合性、工程性和创新性五个特性，适应社会多元化需求和学生个性化培养的目标。课程的设置以工程需求为导向，专业基础、工程能力和职业发展潜力综合培养，利用现代化的教学手段，发挥在线教育、案例教学和实践教学的协同优势。根据我院自身特点，确定各类课程的内容和学分。</w:t>
      </w:r>
    </w:p>
    <w:p>
      <w:pPr>
        <w:spacing w:line="48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八、专业实践</w:t>
      </w:r>
    </w:p>
    <w:p>
      <w:pPr>
        <w:spacing w:line="480" w:lineRule="exact"/>
        <w:ind w:firstLine="480" w:firstLineChars="200"/>
      </w:pPr>
      <w:r>
        <w:rPr>
          <w:rFonts w:asciiTheme="minorEastAsia" w:hAnsiTheme="minorEastAsia"/>
          <w:color w:val="000000" w:themeColor="text1"/>
          <w:sz w:val="24"/>
          <w14:textFill>
            <w14:solidFill>
              <w14:schemeClr w14:val="tx1"/>
            </w14:solidFill>
          </w14:textFill>
        </w:rPr>
        <w:t>专业实践是工程类硕士专业学位研究生获得实践经验，提高实践能力的重要环节。工程类硕士专业学位研究生应开展专业实践，可采用集中实践和分段实践相结合的方式。具有2年及以上企业工作经历的工程类硕士专业学位研究生专业实践时间应不少于6个月，不具有2年企业工作经历的工程类硕士专业学位研究生专业实践时间应不少于1年。非全日制工程类硕士专业学位研究生专业实践可结合自身工作岗位任务开展。</w:t>
      </w:r>
    </w:p>
    <w:p>
      <w:pPr>
        <w:widowControl/>
        <w:shd w:val="clear" w:color="auto" w:fill="FEFEFE"/>
        <w:spacing w:line="480" w:lineRule="exact"/>
        <w:ind w:firstLine="480" w:firstLineChars="200"/>
        <w:jc w:val="left"/>
        <w:rPr>
          <w:rFonts w:asciiTheme="minorEastAsia" w:hAnsiTheme="minorEastAsia"/>
          <w:sz w:val="24"/>
        </w:rPr>
      </w:pPr>
      <w:r>
        <w:rPr>
          <w:rFonts w:asciiTheme="minorEastAsia" w:hAnsiTheme="minorEastAsia"/>
          <w:sz w:val="24"/>
        </w:rPr>
        <w:t>专业实践应有明确的任务要求和考核指标，实践成果能够反映工程类硕士专业学位研究生在工程能力和工程素养方面取得的成效。</w:t>
      </w:r>
    </w:p>
    <w:p>
      <w:pPr>
        <w:spacing w:line="48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九、</w:t>
      </w:r>
      <w:r>
        <w:rPr>
          <w:rFonts w:ascii="黑体" w:hAnsi="黑体" w:eastAsia="黑体"/>
          <w:color w:val="000000" w:themeColor="text1"/>
          <w:sz w:val="24"/>
          <w14:textFill>
            <w14:solidFill>
              <w14:schemeClr w14:val="tx1"/>
            </w14:solidFill>
          </w14:textFill>
        </w:rPr>
        <w:t>学位(毕业)论文</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hint="eastAsia" w:ascii="Times New Roman" w:cs="Times New Roman" w:hAnsiTheme="minorEastAsia"/>
          <w:color w:val="000000" w:themeColor="text1"/>
          <w:sz w:val="24"/>
          <w14:textFill>
            <w14:solidFill>
              <w14:schemeClr w14:val="tx1"/>
            </w14:solidFill>
          </w14:textFill>
        </w:rPr>
        <w:t>硕士</w:t>
      </w:r>
      <w:r>
        <w:rPr>
          <w:rFonts w:ascii="Times New Roman" w:cs="Times New Roman" w:hAnsiTheme="minorEastAsia"/>
          <w:color w:val="000000" w:themeColor="text1"/>
          <w:sz w:val="24"/>
          <w14:textFill>
            <w14:solidFill>
              <w14:schemeClr w14:val="tx1"/>
            </w14:solidFill>
          </w14:textFill>
        </w:rPr>
        <w:t>学位论文按照《西北师范大学研究生学位</w:t>
      </w:r>
      <w:r>
        <w:rPr>
          <w:rFonts w:ascii="Times New Roman" w:hAnsi="Times New Roman" w:cs="Times New Roman"/>
          <w:color w:val="000000" w:themeColor="text1"/>
          <w:sz w:val="24"/>
          <w14:textFill>
            <w14:solidFill>
              <w14:schemeClr w14:val="tx1"/>
            </w14:solidFill>
          </w14:textFill>
        </w:rPr>
        <w:t>(</w:t>
      </w:r>
      <w:r>
        <w:rPr>
          <w:rFonts w:ascii="Times New Roman" w:cs="Times New Roman" w:hAnsiTheme="minorEastAsia"/>
          <w:color w:val="000000" w:themeColor="text1"/>
          <w:sz w:val="24"/>
          <w14:textFill>
            <w14:solidFill>
              <w14:schemeClr w14:val="tx1"/>
            </w14:solidFill>
          </w14:textFill>
        </w:rPr>
        <w:t>毕业</w:t>
      </w:r>
      <w:r>
        <w:rPr>
          <w:rFonts w:ascii="Times New Roman" w:hAnsi="Times New Roman" w:cs="Times New Roman"/>
          <w:color w:val="000000" w:themeColor="text1"/>
          <w:sz w:val="24"/>
          <w14:textFill>
            <w14:solidFill>
              <w14:schemeClr w14:val="tx1"/>
            </w14:solidFill>
          </w14:textFill>
        </w:rPr>
        <w:t>)</w:t>
      </w:r>
      <w:r>
        <w:rPr>
          <w:rFonts w:ascii="Times New Roman" w:cs="Times New Roman" w:hAnsiTheme="minorEastAsia"/>
          <w:color w:val="000000" w:themeColor="text1"/>
          <w:sz w:val="24"/>
          <w14:textFill>
            <w14:solidFill>
              <w14:schemeClr w14:val="tx1"/>
            </w14:solidFill>
          </w14:textFill>
        </w:rPr>
        <w:t>论文工作暂行规定》，具体要求如下：</w:t>
      </w:r>
      <w:r>
        <w:rPr>
          <w:rFonts w:ascii="Times New Roman" w:hAnsi="Times New Roman" w:cs="Times New Roman"/>
          <w:color w:val="000000" w:themeColor="text1"/>
          <w:sz w:val="24"/>
          <w14:textFill>
            <w14:solidFill>
              <w14:schemeClr w14:val="tx1"/>
            </w14:solidFill>
          </w14:textFill>
        </w:rPr>
        <w:t xml:space="preserve"> </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cs="Times New Roman" w:hAnsiTheme="minorEastAsia"/>
          <w:color w:val="000000" w:themeColor="text1"/>
          <w:sz w:val="24"/>
          <w14:textFill>
            <w14:solidFill>
              <w14:schemeClr w14:val="tx1"/>
            </w14:solidFill>
          </w14:textFill>
        </w:rPr>
        <w:t>（一）规范性要求</w:t>
      </w:r>
    </w:p>
    <w:p>
      <w:pPr>
        <w:spacing w:line="480" w:lineRule="exact"/>
        <w:ind w:firstLine="480" w:firstLineChars="200"/>
        <w:rPr>
          <w:rFonts w:ascii="Times New Roman" w:cs="Times New Roman" w:hAnsiTheme="minorEastAsia"/>
          <w:color w:val="000000" w:themeColor="text1"/>
          <w:sz w:val="24"/>
          <w14:textFill>
            <w14:solidFill>
              <w14:schemeClr w14:val="tx1"/>
            </w14:solidFill>
          </w14:textFill>
        </w:rPr>
      </w:pPr>
      <w:r>
        <w:rPr>
          <w:rFonts w:ascii="Times New Roman" w:cs="Times New Roman" w:hAnsiTheme="minorEastAsia"/>
          <w:color w:val="000000" w:themeColor="text1"/>
          <w:sz w:val="24"/>
          <w14:textFill>
            <w14:solidFill>
              <w14:schemeClr w14:val="tx1"/>
            </w14:solidFill>
          </w14:textFill>
        </w:rPr>
        <w:t>本学科</w:t>
      </w:r>
      <w:r>
        <w:rPr>
          <w:rFonts w:hint="eastAsia" w:ascii="Times New Roman" w:cs="Times New Roman" w:hAnsiTheme="minorEastAsia"/>
          <w:color w:val="000000" w:themeColor="text1"/>
          <w:sz w:val="24"/>
          <w14:textFill>
            <w14:solidFill>
              <w14:schemeClr w14:val="tx1"/>
            </w14:solidFill>
          </w14:textFill>
        </w:rPr>
        <w:t>硕士</w:t>
      </w:r>
      <w:r>
        <w:rPr>
          <w:rFonts w:ascii="Times New Roman" w:cs="Times New Roman" w:hAnsiTheme="minorEastAsia"/>
          <w:color w:val="000000" w:themeColor="text1"/>
          <w:sz w:val="24"/>
          <w14:textFill>
            <w14:solidFill>
              <w14:schemeClr w14:val="tx1"/>
            </w14:solidFill>
          </w14:textFill>
        </w:rPr>
        <w:t>学位</w:t>
      </w:r>
      <w:r>
        <w:rPr>
          <w:rFonts w:ascii="Times New Roman" w:hAnsi="Times New Roman" w:cs="Times New Roman"/>
          <w:color w:val="000000" w:themeColor="text1"/>
          <w:sz w:val="24"/>
          <w14:textFill>
            <w14:solidFill>
              <w14:schemeClr w14:val="tx1"/>
            </w14:solidFill>
          </w14:textFill>
        </w:rPr>
        <w:t>(</w:t>
      </w:r>
      <w:r>
        <w:rPr>
          <w:rFonts w:ascii="Times New Roman" w:cs="Times New Roman" w:hAnsiTheme="minorEastAsia"/>
          <w:color w:val="000000" w:themeColor="text1"/>
          <w:sz w:val="24"/>
          <w14:textFill>
            <w14:solidFill>
              <w14:schemeClr w14:val="tx1"/>
            </w14:solidFill>
          </w14:textFill>
        </w:rPr>
        <w:t>毕业</w:t>
      </w:r>
      <w:r>
        <w:rPr>
          <w:rFonts w:ascii="Times New Roman" w:hAnsi="Times New Roman" w:cs="Times New Roman"/>
          <w:color w:val="000000" w:themeColor="text1"/>
          <w:sz w:val="24"/>
          <w14:textFill>
            <w14:solidFill>
              <w14:schemeClr w14:val="tx1"/>
            </w14:solidFill>
          </w14:textFill>
        </w:rPr>
        <w:t>)</w:t>
      </w:r>
      <w:r>
        <w:rPr>
          <w:rFonts w:ascii="Times New Roman" w:cs="Times New Roman" w:hAnsiTheme="minorEastAsia"/>
          <w:color w:val="000000" w:themeColor="text1"/>
          <w:sz w:val="24"/>
          <w14:textFill>
            <w14:solidFill>
              <w14:schemeClr w14:val="tx1"/>
            </w14:solidFill>
          </w14:textFill>
        </w:rPr>
        <w:t>论文形式</w:t>
      </w:r>
      <w:r>
        <w:rPr>
          <w:rFonts w:hint="eastAsia" w:ascii="Times New Roman" w:cs="Times New Roman" w:hAnsiTheme="minorEastAsia"/>
          <w:color w:val="000000" w:themeColor="text1"/>
          <w:sz w:val="24"/>
          <w14:textFill>
            <w14:solidFill>
              <w14:schemeClr w14:val="tx1"/>
            </w14:solidFill>
          </w14:textFill>
        </w:rPr>
        <w:t>主要以工程设计（含工程设计、</w:t>
      </w:r>
      <w:r>
        <w:rPr>
          <w:rFonts w:ascii="Times New Roman" w:cs="Times New Roman" w:hAnsiTheme="minorEastAsia"/>
          <w:color w:val="000000" w:themeColor="text1"/>
          <w:sz w:val="24"/>
          <w14:textFill>
            <w14:solidFill>
              <w14:schemeClr w14:val="tx1"/>
            </w14:solidFill>
          </w14:textFill>
        </w:rPr>
        <w:t>规划设计、</w:t>
      </w:r>
      <w:r>
        <w:rPr>
          <w:rFonts w:hint="eastAsia" w:ascii="Times New Roman" w:cs="Times New Roman" w:hAnsiTheme="minorEastAsia"/>
          <w:color w:val="000000" w:themeColor="text1"/>
          <w:sz w:val="24"/>
          <w14:textFill>
            <w14:solidFill>
              <w14:schemeClr w14:val="tx1"/>
            </w14:solidFill>
          </w14:textFill>
        </w:rPr>
        <w:t>软件开发、</w:t>
      </w:r>
      <w:r>
        <w:rPr>
          <w:rFonts w:ascii="Times New Roman" w:cs="Times New Roman" w:hAnsiTheme="minorEastAsia"/>
          <w:color w:val="000000" w:themeColor="text1"/>
          <w:sz w:val="24"/>
          <w14:textFill>
            <w14:solidFill>
              <w14:schemeClr w14:val="tx1"/>
            </w14:solidFill>
          </w14:textFill>
        </w:rPr>
        <w:t>案例分析、项目管理等</w:t>
      </w:r>
      <w:r>
        <w:rPr>
          <w:rFonts w:hint="eastAsia" w:ascii="Times New Roman" w:cs="Times New Roman" w:hAnsiTheme="minorEastAsia"/>
          <w:color w:val="000000" w:themeColor="text1"/>
          <w:sz w:val="24"/>
          <w14:textFill>
            <w14:solidFill>
              <w14:schemeClr w14:val="tx1"/>
            </w14:solidFill>
          </w14:textFill>
        </w:rPr>
        <w:t>）或工程研究（含</w:t>
      </w:r>
      <w:r>
        <w:rPr>
          <w:rFonts w:ascii="Times New Roman" w:cs="Times New Roman" w:hAnsiTheme="minorEastAsia"/>
          <w:color w:val="000000" w:themeColor="text1"/>
          <w:sz w:val="24"/>
          <w14:textFill>
            <w14:solidFill>
              <w14:schemeClr w14:val="tx1"/>
            </w14:solidFill>
          </w14:textFill>
        </w:rPr>
        <w:t>应用基础研究、产品开发</w:t>
      </w:r>
      <w:r>
        <w:rPr>
          <w:rFonts w:hint="eastAsia" w:ascii="Times New Roman" w:cs="Times New Roman" w:hAnsiTheme="minorEastAsia"/>
          <w:color w:val="000000" w:themeColor="text1"/>
          <w:sz w:val="24"/>
          <w14:textFill>
            <w14:solidFill>
              <w14:schemeClr w14:val="tx1"/>
            </w14:solidFill>
          </w14:textFill>
        </w:rPr>
        <w:t>、</w:t>
      </w:r>
      <w:r>
        <w:rPr>
          <w:rFonts w:ascii="Times New Roman" w:cs="Times New Roman" w:hAnsiTheme="minorEastAsia"/>
          <w:color w:val="000000" w:themeColor="text1"/>
          <w:sz w:val="24"/>
          <w14:textFill>
            <w14:solidFill>
              <w14:schemeClr w14:val="tx1"/>
            </w14:solidFill>
          </w14:textFill>
        </w:rPr>
        <w:t>调研报告等</w:t>
      </w:r>
      <w:r>
        <w:rPr>
          <w:rFonts w:hint="eastAsia" w:ascii="Times New Roman" w:cs="Times New Roman" w:hAnsiTheme="minorEastAsia"/>
          <w:color w:val="000000" w:themeColor="text1"/>
          <w:sz w:val="24"/>
          <w14:textFill>
            <w14:solidFill>
              <w14:schemeClr w14:val="tx1"/>
            </w14:solidFill>
          </w14:textFill>
        </w:rPr>
        <w:t>）</w:t>
      </w:r>
      <w:r>
        <w:rPr>
          <w:rFonts w:ascii="Times New Roman" w:cs="Times New Roman" w:hAnsiTheme="minorEastAsia"/>
          <w:color w:val="000000" w:themeColor="text1"/>
          <w:sz w:val="24"/>
          <w14:textFill>
            <w14:solidFill>
              <w14:schemeClr w14:val="tx1"/>
            </w14:solidFill>
          </w14:textFill>
        </w:rPr>
        <w:t>。</w:t>
      </w:r>
      <w:r>
        <w:rPr>
          <w:rFonts w:hint="eastAsia" w:ascii="Times New Roman" w:cs="Times New Roman" w:hAnsiTheme="minorEastAsia"/>
          <w:color w:val="000000" w:themeColor="text1"/>
          <w:sz w:val="24"/>
          <w14:textFill>
            <w14:solidFill>
              <w14:schemeClr w14:val="tx1"/>
            </w14:solidFill>
          </w14:textFill>
        </w:rPr>
        <w:t>论文应包括以下部分：</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1.</w:t>
      </w:r>
      <w:r>
        <w:rPr>
          <w:rFonts w:ascii="Times New Roman" w:cs="Times New Roman" w:hAnsiTheme="minorEastAsia"/>
          <w:color w:val="000000" w:themeColor="text1"/>
          <w:sz w:val="24"/>
          <w14:textFill>
            <w14:solidFill>
              <w14:schemeClr w14:val="tx1"/>
            </w14:solidFill>
          </w14:textFill>
        </w:rPr>
        <w:t>论文题目：应当简明扼要地概括和反映出论文的核心内容，如题名语意未尽，可加副标题。</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2.</w:t>
      </w:r>
      <w:r>
        <w:rPr>
          <w:rFonts w:ascii="Times New Roman" w:cs="Times New Roman" w:hAnsiTheme="minorEastAsia"/>
          <w:color w:val="000000" w:themeColor="text1"/>
          <w:sz w:val="24"/>
          <w14:textFill>
            <w14:solidFill>
              <w14:schemeClr w14:val="tx1"/>
            </w14:solidFill>
          </w14:textFill>
        </w:rPr>
        <w:t>中英文摘要与关键词：论文摘要重点概述论文研究的目的、方法、成果和结论，语言力求精练、准确，要突出本论文的创造性成果或新见解。</w:t>
      </w:r>
    </w:p>
    <w:p>
      <w:pPr>
        <w:spacing w:line="480" w:lineRule="exact"/>
        <w:ind w:firstLine="480" w:firstLineChars="200"/>
        <w:rPr>
          <w:rFonts w:ascii="Times New Roman" w:cs="Times New Roman" w:hAnsiTheme="minorEastAsia"/>
          <w:color w:val="000000" w:themeColor="text1"/>
          <w:spacing w:val="-6"/>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3.</w:t>
      </w:r>
      <w:r>
        <w:rPr>
          <w:rFonts w:ascii="Times New Roman" w:cs="Times New Roman" w:hAnsiTheme="minorEastAsia"/>
          <w:color w:val="000000" w:themeColor="text1"/>
          <w:sz w:val="24"/>
          <w14:textFill>
            <w14:solidFill>
              <w14:schemeClr w14:val="tx1"/>
            </w14:solidFill>
          </w14:textFill>
        </w:rPr>
        <w:t>前言</w:t>
      </w:r>
      <w:r>
        <w:rPr>
          <w:rFonts w:ascii="Times New Roman" w:cs="Times New Roman" w:hAnsiTheme="minorEastAsia"/>
          <w:color w:val="000000" w:themeColor="text1"/>
          <w:spacing w:val="-6"/>
          <w:sz w:val="24"/>
          <w14:textFill>
            <w14:solidFill>
              <w14:schemeClr w14:val="tx1"/>
            </w14:solidFill>
          </w14:textFill>
        </w:rPr>
        <w:t>或绪论：前言应对论文的背景及工作内容作简要的说明，要求言简意赅。</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4.</w:t>
      </w:r>
      <w:r>
        <w:rPr>
          <w:rFonts w:ascii="Times New Roman" w:cs="Times New Roman" w:hAnsiTheme="minorEastAsia"/>
          <w:color w:val="000000" w:themeColor="text1"/>
          <w:sz w:val="24"/>
          <w14:textFill>
            <w14:solidFill>
              <w14:schemeClr w14:val="tx1"/>
            </w14:solidFill>
          </w14:textFill>
        </w:rPr>
        <w:t>文献综述：是对本研究领域国内外研究现状的评述和相关领域中已有研究成果的介绍</w:t>
      </w:r>
      <w:r>
        <w:rPr>
          <w:rFonts w:hint="eastAsia" w:ascii="Times New Roman" w:cs="Times New Roman" w:hAnsiTheme="minorEastAsia"/>
          <w:color w:val="000000" w:themeColor="text1"/>
          <w:sz w:val="24"/>
          <w14:textFill>
            <w14:solidFill>
              <w14:schemeClr w14:val="tx1"/>
            </w14:solidFill>
          </w14:textFill>
        </w:rPr>
        <w:t>，包含课题的意义、目标、内容、技术路线与创新性</w:t>
      </w:r>
      <w:r>
        <w:rPr>
          <w:rFonts w:ascii="Times New Roman" w:cs="Times New Roman" w:hAnsiTheme="minorEastAsia"/>
          <w:color w:val="000000" w:themeColor="text1"/>
          <w:sz w:val="24"/>
          <w14:textFill>
            <w14:solidFill>
              <w14:schemeClr w14:val="tx1"/>
            </w14:solidFill>
          </w14:textFill>
        </w:rPr>
        <w:t>。</w:t>
      </w:r>
    </w:p>
    <w:p>
      <w:pPr>
        <w:spacing w:line="480" w:lineRule="exact"/>
        <w:ind w:firstLine="480" w:firstLineChars="200"/>
        <w:rPr>
          <w:rFonts w:ascii="Times New Roman" w:cs="Times New Roman" w:hAnsiTheme="minorEastAsia"/>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5.</w:t>
      </w:r>
      <w:r>
        <w:rPr>
          <w:rFonts w:ascii="Times New Roman" w:cs="Times New Roman" w:hAnsiTheme="minorEastAsia"/>
          <w:color w:val="000000" w:themeColor="text1"/>
          <w:sz w:val="24"/>
          <w14:textFill>
            <w14:solidFill>
              <w14:schemeClr w14:val="tx1"/>
            </w14:solidFill>
          </w14:textFill>
        </w:rPr>
        <w:t>正文部分：是学位论文的主体和核心部分，</w:t>
      </w:r>
      <w:r>
        <w:rPr>
          <w:rFonts w:hint="eastAsia" w:ascii="Times New Roman" w:cs="Times New Roman" w:hAnsiTheme="minorEastAsia"/>
          <w:color w:val="000000" w:themeColor="text1"/>
          <w:sz w:val="24"/>
          <w14:textFill>
            <w14:solidFill>
              <w14:schemeClr w14:val="tx1"/>
            </w14:solidFill>
          </w14:textFill>
        </w:rPr>
        <w:t>主要包含研究内容、实验或计算方法、设计方案、分析计算、实验研究结果或计算结果、理论分析等；</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6.</w:t>
      </w:r>
      <w:r>
        <w:rPr>
          <w:rFonts w:ascii="Times New Roman" w:cs="Times New Roman" w:hAnsiTheme="minorEastAsia"/>
          <w:color w:val="000000" w:themeColor="text1"/>
          <w:sz w:val="24"/>
          <w14:textFill>
            <w14:solidFill>
              <w14:schemeClr w14:val="tx1"/>
            </w14:solidFill>
          </w14:textFill>
        </w:rPr>
        <w:t>结论：是学位论文最终和总体的结论，是整篇论文的归宿。应精炼、准确、完整。着重阐述作者研究的创造性成果及其在本研究领域中的意义，还可进一步提出需要讨论的问题和建议。</w:t>
      </w:r>
    </w:p>
    <w:p>
      <w:pPr>
        <w:spacing w:line="480" w:lineRule="exact"/>
        <w:ind w:firstLine="480" w:firstLineChars="200"/>
        <w:rPr>
          <w:rFonts w:ascii="Times New Roman" w:cs="Times New Roman" w:hAnsiTheme="minorEastAsia"/>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7.</w:t>
      </w:r>
      <w:r>
        <w:rPr>
          <w:rFonts w:ascii="Times New Roman" w:cs="Times New Roman" w:hAnsiTheme="minorEastAsia"/>
          <w:color w:val="000000" w:themeColor="text1"/>
          <w:sz w:val="24"/>
          <w14:textFill>
            <w14:solidFill>
              <w14:schemeClr w14:val="tx1"/>
            </w14:solidFill>
          </w14:textFill>
        </w:rPr>
        <w:t>参考文献：是作者撰写论文或论著而引用的有关期刊论文和图书资料等。凡有引用他人成果之处，均应按论文中所引用的顺序列于文末。所有文献格式按照最新</w:t>
      </w:r>
      <w:r>
        <w:rPr>
          <w:rFonts w:ascii="Times New Roman" w:hAnsi="Times New Roman" w:cs="Times New Roman"/>
          <w:color w:val="000000" w:themeColor="text1"/>
          <w:sz w:val="24"/>
          <w14:textFill>
            <w14:solidFill>
              <w14:schemeClr w14:val="tx1"/>
            </w14:solidFill>
          </w14:textFill>
        </w:rPr>
        <w:t>ACS</w:t>
      </w:r>
      <w:r>
        <w:rPr>
          <w:rFonts w:ascii="Times New Roman" w:cs="Times New Roman" w:hAnsiTheme="minorEastAsia"/>
          <w:color w:val="000000" w:themeColor="text1"/>
          <w:sz w:val="24"/>
          <w14:textFill>
            <w14:solidFill>
              <w14:schemeClr w14:val="tx1"/>
            </w14:solidFill>
          </w14:textFill>
        </w:rPr>
        <w:t>期刊标准和格式列出。</w:t>
      </w:r>
    </w:p>
    <w:p>
      <w:pPr>
        <w:spacing w:line="480" w:lineRule="exact"/>
        <w:ind w:firstLine="480" w:firstLineChars="200"/>
        <w:rPr>
          <w:rFonts w:ascii="Times New Roman" w:cs="Times New Roman" w:hAnsiTheme="minorEastAsia"/>
          <w:color w:val="000000" w:themeColor="text1"/>
          <w:sz w:val="24"/>
          <w14:textFill>
            <w14:solidFill>
              <w14:schemeClr w14:val="tx1"/>
            </w14:solidFill>
          </w14:textFill>
        </w:rPr>
      </w:pPr>
      <w:r>
        <w:rPr>
          <w:rFonts w:hint="eastAsia" w:ascii="Times New Roman" w:cs="Times New Roman" w:hAnsiTheme="minorEastAsia"/>
          <w:color w:val="000000" w:themeColor="text1"/>
          <w:sz w:val="24"/>
          <w14:textFill>
            <w14:solidFill>
              <w14:schemeClr w14:val="tx1"/>
            </w14:solidFill>
          </w14:textFill>
        </w:rPr>
        <w:t>8.附录；致谢。</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9</w:t>
      </w:r>
      <w:r>
        <w:rPr>
          <w:rFonts w:ascii="Times New Roman" w:hAnsi="Times New Roman" w:cs="Times New Roman"/>
          <w:color w:val="000000" w:themeColor="text1"/>
          <w:sz w:val="24"/>
          <w14:textFill>
            <w14:solidFill>
              <w14:schemeClr w14:val="tx1"/>
            </w14:solidFill>
          </w14:textFill>
        </w:rPr>
        <w:t>.</w:t>
      </w:r>
      <w:r>
        <w:rPr>
          <w:rFonts w:ascii="Times New Roman" w:cs="Times New Roman" w:hAnsiTheme="minorEastAsia"/>
          <w:color w:val="000000" w:themeColor="text1"/>
          <w:sz w:val="24"/>
          <w14:textFill>
            <w14:solidFill>
              <w14:schemeClr w14:val="tx1"/>
            </w14:solidFill>
          </w14:textFill>
        </w:rPr>
        <w:t>撰写要求：本学科</w:t>
      </w:r>
      <w:r>
        <w:rPr>
          <w:rFonts w:hint="eastAsia" w:ascii="Times New Roman" w:cs="Times New Roman" w:hAnsiTheme="minorEastAsia"/>
          <w:color w:val="000000" w:themeColor="text1"/>
          <w:sz w:val="24"/>
          <w14:textFill>
            <w14:solidFill>
              <w14:schemeClr w14:val="tx1"/>
            </w14:solidFill>
          </w14:textFill>
        </w:rPr>
        <w:t>硕士</w:t>
      </w:r>
      <w:r>
        <w:rPr>
          <w:rFonts w:ascii="Times New Roman" w:cs="Times New Roman" w:hAnsiTheme="minorEastAsia"/>
          <w:color w:val="000000" w:themeColor="text1"/>
          <w:sz w:val="24"/>
          <w14:textFill>
            <w14:solidFill>
              <w14:schemeClr w14:val="tx1"/>
            </w14:solidFill>
          </w14:textFill>
        </w:rPr>
        <w:t>论文一般用中文撰写，论文写作表达准确、条理清楚、层次分明、文字通顺、格式规范、数据准确、图表规范、结论可信。如特需用英文或其他文字撰写，则论文题目、摘要等必须有中文译注。学位论文工作时间一般应不少于一年。</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cs="Times New Roman" w:hAnsiTheme="minorEastAsia"/>
          <w:color w:val="000000" w:themeColor="text1"/>
          <w:sz w:val="24"/>
          <w14:textFill>
            <w14:solidFill>
              <w14:schemeClr w14:val="tx1"/>
            </w14:solidFill>
          </w14:textFill>
        </w:rPr>
        <w:t>（二）质量要求</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cs="Times New Roman" w:hAnsiTheme="minorEastAsia"/>
          <w:color w:val="000000" w:themeColor="text1"/>
          <w:sz w:val="24"/>
          <w14:textFill>
            <w14:solidFill>
              <w14:schemeClr w14:val="tx1"/>
            </w14:solidFill>
          </w14:textFill>
        </w:rPr>
        <w:t>本学科</w:t>
      </w:r>
      <w:r>
        <w:rPr>
          <w:rFonts w:hint="eastAsia" w:ascii="Times New Roman" w:cs="Times New Roman" w:hAnsiTheme="minorEastAsia"/>
          <w:color w:val="000000" w:themeColor="text1"/>
          <w:sz w:val="24"/>
          <w14:textFill>
            <w14:solidFill>
              <w14:schemeClr w14:val="tx1"/>
            </w14:solidFill>
          </w14:textFill>
        </w:rPr>
        <w:t>硕士</w:t>
      </w:r>
      <w:r>
        <w:rPr>
          <w:rFonts w:ascii="Times New Roman" w:cs="Times New Roman" w:hAnsiTheme="minorEastAsia"/>
          <w:color w:val="000000" w:themeColor="text1"/>
          <w:sz w:val="24"/>
          <w14:textFill>
            <w14:solidFill>
              <w14:schemeClr w14:val="tx1"/>
            </w14:solidFill>
          </w14:textFill>
        </w:rPr>
        <w:t>学位</w:t>
      </w:r>
      <w:r>
        <w:rPr>
          <w:rFonts w:ascii="Times New Roman" w:hAnsi="Times New Roman" w:cs="Times New Roman"/>
          <w:color w:val="000000" w:themeColor="text1"/>
          <w:sz w:val="24"/>
          <w14:textFill>
            <w14:solidFill>
              <w14:schemeClr w14:val="tx1"/>
            </w14:solidFill>
          </w14:textFill>
        </w:rPr>
        <w:t>(</w:t>
      </w:r>
      <w:r>
        <w:rPr>
          <w:rFonts w:ascii="Times New Roman" w:cs="Times New Roman" w:hAnsiTheme="minorEastAsia"/>
          <w:color w:val="000000" w:themeColor="text1"/>
          <w:sz w:val="24"/>
          <w14:textFill>
            <w14:solidFill>
              <w14:schemeClr w14:val="tx1"/>
            </w14:solidFill>
          </w14:textFill>
        </w:rPr>
        <w:t>毕业</w:t>
      </w:r>
      <w:r>
        <w:rPr>
          <w:rFonts w:ascii="Times New Roman" w:hAnsi="Times New Roman" w:cs="Times New Roman"/>
          <w:color w:val="000000" w:themeColor="text1"/>
          <w:sz w:val="24"/>
          <w14:textFill>
            <w14:solidFill>
              <w14:schemeClr w14:val="tx1"/>
            </w14:solidFill>
          </w14:textFill>
        </w:rPr>
        <w:t>)</w:t>
      </w:r>
      <w:r>
        <w:rPr>
          <w:rFonts w:ascii="Times New Roman" w:cs="Times New Roman" w:hAnsiTheme="minorEastAsia"/>
          <w:color w:val="000000" w:themeColor="text1"/>
          <w:sz w:val="24"/>
          <w14:textFill>
            <w14:solidFill>
              <w14:schemeClr w14:val="tx1"/>
            </w14:solidFill>
          </w14:textFill>
        </w:rPr>
        <w:t>论文质量评价主要从开题、中期考核、预答辩、盲审和答辩等环节进行评价，具体要求如下：</w:t>
      </w:r>
    </w:p>
    <w:p>
      <w:pPr>
        <w:spacing w:line="480" w:lineRule="exact"/>
        <w:ind w:firstLine="480" w:firstLineChars="200"/>
        <w:rPr>
          <w:rFonts w:ascii="黑体" w:hAnsi="黑体" w:eastAsia="黑体"/>
          <w:color w:val="000000" w:themeColor="text1"/>
          <w:sz w:val="32"/>
          <w:szCs w:val="32"/>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 1.</w:t>
      </w:r>
      <w:r>
        <w:rPr>
          <w:rFonts w:ascii="Times New Roman" w:cs="Times New Roman" w:hAnsiTheme="minorEastAsia"/>
          <w:color w:val="000000" w:themeColor="text1"/>
          <w:sz w:val="24"/>
          <w14:textFill>
            <w14:solidFill>
              <w14:schemeClr w14:val="tx1"/>
            </w14:solidFill>
          </w14:textFill>
        </w:rPr>
        <w:t>开题报告。</w:t>
      </w:r>
      <w:r>
        <w:rPr>
          <w:rFonts w:hint="eastAsia" w:ascii="Times New Roman" w:cs="Times New Roman" w:hAnsiTheme="minorEastAsia"/>
          <w:color w:val="000000" w:themeColor="text1"/>
          <w:sz w:val="24"/>
          <w14:textFill>
            <w14:solidFill>
              <w14:schemeClr w14:val="tx1"/>
            </w14:solidFill>
          </w14:textFill>
        </w:rPr>
        <w:t>硕士</w:t>
      </w:r>
      <w:r>
        <w:rPr>
          <w:rFonts w:ascii="Times New Roman" w:cs="Times New Roman" w:hAnsiTheme="minorEastAsia"/>
          <w:color w:val="000000" w:themeColor="text1"/>
          <w:sz w:val="24"/>
          <w14:textFill>
            <w14:solidFill>
              <w14:schemeClr w14:val="tx1"/>
            </w14:solidFill>
          </w14:textFill>
        </w:rPr>
        <w:t>研究生入学后第二、三学期，应在</w:t>
      </w:r>
      <w:r>
        <w:rPr>
          <w:rFonts w:hint="eastAsia" w:ascii="Times New Roman" w:cs="Times New Roman" w:hAnsiTheme="minorEastAsia"/>
          <w:color w:val="000000" w:themeColor="text1"/>
          <w:sz w:val="24"/>
          <w14:textFill>
            <w14:solidFill>
              <w14:schemeClr w14:val="tx1"/>
            </w14:solidFill>
          </w14:textFill>
        </w:rPr>
        <w:t>院校和行业双方</w:t>
      </w:r>
      <w:r>
        <w:rPr>
          <w:rFonts w:ascii="Times New Roman" w:cs="Times New Roman" w:hAnsiTheme="minorEastAsia"/>
          <w:color w:val="000000" w:themeColor="text1"/>
          <w:sz w:val="24"/>
          <w14:textFill>
            <w14:solidFill>
              <w14:schemeClr w14:val="tx1"/>
            </w14:solidFill>
          </w14:textFill>
        </w:rPr>
        <w:t>导师的指导下，明确研究方向，查阅、收集、研读文献资料，调查研究，确定研究课题</w:t>
      </w:r>
      <w:r>
        <w:rPr>
          <w:rFonts w:asciiTheme="minorEastAsia" w:hAnsiTheme="minorEastAsia"/>
          <w:color w:val="000000" w:themeColor="text1"/>
          <w:kern w:val="0"/>
          <w:sz w:val="24"/>
          <w14:textFill>
            <w14:solidFill>
              <w14:schemeClr w14:val="tx1"/>
            </w14:solidFill>
          </w14:textFill>
        </w:rPr>
        <w:t>，</w:t>
      </w:r>
      <w:r>
        <w:rPr>
          <w:rFonts w:hint="eastAsia" w:asciiTheme="minorEastAsia" w:hAnsiTheme="minorEastAsia"/>
          <w:color w:val="000000" w:themeColor="text1"/>
          <w:kern w:val="0"/>
          <w:sz w:val="24"/>
          <w14:textFill>
            <w14:solidFill>
              <w14:schemeClr w14:val="tx1"/>
            </w14:solidFill>
          </w14:textFill>
        </w:rPr>
        <w:t>论文选题应</w:t>
      </w:r>
      <w:r>
        <w:rPr>
          <w:rFonts w:asciiTheme="minorEastAsia" w:hAnsiTheme="minorEastAsia"/>
          <w:color w:val="000000" w:themeColor="text1"/>
          <w:kern w:val="0"/>
          <w:sz w:val="24"/>
          <w14:textFill>
            <w14:solidFill>
              <w14:schemeClr w14:val="tx1"/>
            </w14:solidFill>
          </w14:textFill>
        </w:rPr>
        <w:t>与专业实践相结合，源于工程实际或者具有明确的工程应用背景</w:t>
      </w:r>
      <w:r>
        <w:rPr>
          <w:rFonts w:hint="eastAsia" w:asciiTheme="minorEastAsia" w:hAnsiTheme="minorEastAsia"/>
          <w:color w:val="000000" w:themeColor="text1"/>
          <w:kern w:val="0"/>
          <w:sz w:val="24"/>
          <w14:textFill>
            <w14:solidFill>
              <w14:schemeClr w14:val="tx1"/>
            </w14:solidFill>
          </w14:textFill>
        </w:rPr>
        <w:t>，</w:t>
      </w:r>
      <w:r>
        <w:rPr>
          <w:rFonts w:asciiTheme="minorEastAsia" w:hAnsiTheme="minorEastAsia"/>
          <w:color w:val="000000" w:themeColor="text1"/>
          <w:kern w:val="0"/>
          <w:sz w:val="24"/>
          <w14:textFill>
            <w14:solidFill>
              <w14:schemeClr w14:val="tx1"/>
            </w14:solidFill>
          </w14:textFill>
        </w:rPr>
        <w:t>要有明确的</w:t>
      </w:r>
      <w:r>
        <w:rPr>
          <w:rFonts w:hint="eastAsia" w:asciiTheme="minorEastAsia" w:hAnsiTheme="minorEastAsia"/>
          <w:color w:val="000000" w:themeColor="text1"/>
          <w:kern w:val="0"/>
          <w:sz w:val="24"/>
          <w14:textFill>
            <w14:solidFill>
              <w14:schemeClr w14:val="tx1"/>
            </w14:solidFill>
          </w14:textFill>
        </w:rPr>
        <w:t>工程技术（</w:t>
      </w:r>
      <w:r>
        <w:rPr>
          <w:rFonts w:asciiTheme="minorEastAsia" w:hAnsiTheme="minorEastAsia"/>
          <w:color w:val="000000" w:themeColor="text1"/>
          <w:kern w:val="0"/>
          <w:sz w:val="24"/>
          <w14:textFill>
            <w14:solidFill>
              <w14:schemeClr w14:val="tx1"/>
            </w14:solidFill>
          </w14:textFill>
        </w:rPr>
        <w:t>职业</w:t>
      </w:r>
      <w:r>
        <w:rPr>
          <w:rFonts w:hint="eastAsia" w:asciiTheme="minorEastAsia" w:hAnsiTheme="minorEastAsia"/>
          <w:color w:val="000000" w:themeColor="text1"/>
          <w:kern w:val="0"/>
          <w:sz w:val="24"/>
          <w14:textFill>
            <w14:solidFill>
              <w14:schemeClr w14:val="tx1"/>
            </w14:solidFill>
          </w14:textFill>
        </w:rPr>
        <w:t>）</w:t>
      </w:r>
      <w:r>
        <w:rPr>
          <w:rFonts w:asciiTheme="minorEastAsia" w:hAnsiTheme="minorEastAsia"/>
          <w:color w:val="000000" w:themeColor="text1"/>
          <w:kern w:val="0"/>
          <w:sz w:val="24"/>
          <w14:textFill>
            <w14:solidFill>
              <w14:schemeClr w14:val="tx1"/>
            </w14:solidFill>
          </w14:textFill>
        </w:rPr>
        <w:t>背景和应用价值</w:t>
      </w:r>
      <w:r>
        <w:rPr>
          <w:rFonts w:hint="eastAsia" w:asciiTheme="minorEastAsia" w:hAnsiTheme="minorEastAsia"/>
          <w:color w:val="000000" w:themeColor="text1"/>
          <w:kern w:val="0"/>
          <w:sz w:val="24"/>
          <w14:textFill>
            <w14:solidFill>
              <w14:schemeClr w14:val="tx1"/>
            </w14:solidFill>
          </w14:textFill>
        </w:rPr>
        <w:t>。可以是一个完整的工程技术项目的设计或研究课题，也可以是技术攻关、技术改造专题，或新工艺、新设备、新材料、新产品的研制与开发等。</w:t>
      </w:r>
      <w:r>
        <w:rPr>
          <w:rFonts w:asciiTheme="minorEastAsia" w:hAnsiTheme="minorEastAsia"/>
          <w:color w:val="000000" w:themeColor="text1"/>
          <w:kern w:val="0"/>
          <w:sz w:val="24"/>
          <w14:textFill>
            <w14:solidFill>
              <w14:schemeClr w14:val="tx1"/>
            </w14:solidFill>
          </w14:textFill>
        </w:rPr>
        <w:t>开展预研工作，撰写文献综述。并按学校和学院相关规定举行开题报告会</w:t>
      </w:r>
      <w:r>
        <w:rPr>
          <w:rFonts w:hint="eastAsia" w:asciiTheme="minorEastAsia" w:hAnsiTheme="minorEastAsia"/>
          <w:color w:val="000000" w:themeColor="text1"/>
          <w:kern w:val="0"/>
          <w:sz w:val="24"/>
          <w14:textFill>
            <w14:solidFill>
              <w14:schemeClr w14:val="tx1"/>
            </w14:solidFill>
          </w14:textFill>
        </w:rPr>
        <w:t>，经</w:t>
      </w:r>
      <w:r>
        <w:rPr>
          <w:rFonts w:hint="eastAsia" w:ascii="Times New Roman" w:cs="Times New Roman" w:hAnsiTheme="minorEastAsia"/>
          <w:color w:val="000000" w:themeColor="text1"/>
          <w:sz w:val="24"/>
          <w14:textFill>
            <w14:solidFill>
              <w14:schemeClr w14:val="tx1"/>
            </w14:solidFill>
          </w14:textFill>
        </w:rPr>
        <w:t>审核并答辩通过者方可进入学位论文工作</w:t>
      </w:r>
      <w:r>
        <w:rPr>
          <w:rFonts w:hint="eastAsia" w:asciiTheme="minorEastAsia" w:hAnsiTheme="minorEastAsia"/>
          <w:color w:val="000000" w:themeColor="text1"/>
          <w:kern w:val="0"/>
          <w:sz w:val="24"/>
          <w14:textFill>
            <w14:solidFill>
              <w14:schemeClr w14:val="tx1"/>
            </w14:solidFill>
          </w14:textFill>
        </w:rPr>
        <w:t>。论文可以采用产品研发、工程规划、工程设计、应用研究、工程/项目管理、调研报告等形式。</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 2.</w:t>
      </w:r>
      <w:r>
        <w:rPr>
          <w:rFonts w:ascii="Times New Roman" w:cs="Times New Roman" w:hAnsiTheme="minorEastAsia"/>
          <w:color w:val="000000" w:themeColor="text1"/>
          <w:sz w:val="24"/>
          <w14:textFill>
            <w14:solidFill>
              <w14:schemeClr w14:val="tx1"/>
            </w14:solidFill>
          </w14:textFill>
        </w:rPr>
        <w:t>中期考核。</w:t>
      </w:r>
      <w:r>
        <w:rPr>
          <w:rFonts w:hint="eastAsia" w:ascii="Times New Roman" w:cs="Times New Roman" w:hAnsiTheme="minorEastAsia"/>
          <w:color w:val="000000" w:themeColor="text1"/>
          <w:sz w:val="24"/>
          <w14:textFill>
            <w14:solidFill>
              <w14:schemeClr w14:val="tx1"/>
            </w14:solidFill>
          </w14:textFill>
        </w:rPr>
        <w:t>硕士</w:t>
      </w:r>
      <w:r>
        <w:rPr>
          <w:rFonts w:ascii="Times New Roman" w:cs="Times New Roman" w:hAnsiTheme="minorEastAsia"/>
          <w:color w:val="000000" w:themeColor="text1"/>
          <w:sz w:val="24"/>
          <w14:textFill>
            <w14:solidFill>
              <w14:schemeClr w14:val="tx1"/>
            </w14:solidFill>
          </w14:textFill>
        </w:rPr>
        <w:t>研究生入学后的中期阶段（第</w:t>
      </w:r>
      <w:r>
        <w:rPr>
          <w:rFonts w:hint="eastAsia" w:ascii="Times New Roman" w:cs="Times New Roman" w:hAnsiTheme="minorEastAsia"/>
          <w:color w:val="000000" w:themeColor="text1"/>
          <w:sz w:val="24"/>
          <w14:textFill>
            <w14:solidFill>
              <w14:schemeClr w14:val="tx1"/>
            </w14:solidFill>
          </w14:textFill>
        </w:rPr>
        <w:t>四或</w:t>
      </w:r>
      <w:r>
        <w:rPr>
          <w:rFonts w:ascii="Times New Roman" w:cs="Times New Roman" w:hAnsiTheme="minorEastAsia"/>
          <w:color w:val="000000" w:themeColor="text1"/>
          <w:sz w:val="24"/>
          <w14:textFill>
            <w14:solidFill>
              <w14:schemeClr w14:val="tx1"/>
            </w14:solidFill>
          </w14:textFill>
        </w:rPr>
        <w:t>五学期），</w:t>
      </w:r>
      <w:r>
        <w:rPr>
          <w:rFonts w:hint="eastAsia" w:ascii="Times New Roman" w:cs="Times New Roman" w:hAnsiTheme="minorEastAsia"/>
          <w:color w:val="000000" w:themeColor="text1"/>
          <w:sz w:val="24"/>
          <w14:textFill>
            <w14:solidFill>
              <w14:schemeClr w14:val="tx1"/>
            </w14:solidFill>
          </w14:textFill>
        </w:rPr>
        <w:t>硕士</w:t>
      </w:r>
      <w:r>
        <w:rPr>
          <w:rFonts w:ascii="Times New Roman" w:cs="Times New Roman" w:hAnsiTheme="minorEastAsia"/>
          <w:color w:val="000000" w:themeColor="text1"/>
          <w:sz w:val="24"/>
          <w14:textFill>
            <w14:solidFill>
              <w14:schemeClr w14:val="tx1"/>
            </w14:solidFill>
          </w14:textFill>
        </w:rPr>
        <w:t>生应就研究工作的进展和阶段性成果、个人培养计划（应修课程及学分、其他必修环节及学分等）的执行情况、研究生入学以来思想品德、学业水平、科研能力、社会实践和身心健康等方面的情况提出总结报告，并按学校和学院相关规定进行中期考核。</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 3.</w:t>
      </w:r>
      <w:r>
        <w:rPr>
          <w:rFonts w:ascii="Times New Roman" w:cs="Times New Roman" w:hAnsiTheme="minorEastAsia"/>
          <w:color w:val="000000" w:themeColor="text1"/>
          <w:sz w:val="24"/>
          <w14:textFill>
            <w14:solidFill>
              <w14:schemeClr w14:val="tx1"/>
            </w14:solidFill>
          </w14:textFill>
        </w:rPr>
        <w:t>预答辩。</w:t>
      </w:r>
      <w:r>
        <w:rPr>
          <w:rFonts w:hint="eastAsia" w:ascii="Times New Roman" w:cs="Times New Roman" w:hAnsiTheme="minorEastAsia"/>
          <w:color w:val="000000" w:themeColor="text1"/>
          <w:sz w:val="24"/>
          <w14:textFill>
            <w14:solidFill>
              <w14:schemeClr w14:val="tx1"/>
            </w14:solidFill>
          </w14:textFill>
        </w:rPr>
        <w:t>硕士</w:t>
      </w:r>
      <w:r>
        <w:rPr>
          <w:rFonts w:ascii="Times New Roman" w:cs="Times New Roman" w:hAnsiTheme="minorEastAsia"/>
          <w:color w:val="000000" w:themeColor="text1"/>
          <w:sz w:val="24"/>
          <w14:textFill>
            <w14:solidFill>
              <w14:schemeClr w14:val="tx1"/>
            </w14:solidFill>
          </w14:textFill>
        </w:rPr>
        <w:t>研究生完成培养方案规定的课程学习和培养环节要求，达到本学科关于申请博士学位论文答辩的其它科研成果要求，并经</w:t>
      </w:r>
      <w:r>
        <w:rPr>
          <w:rFonts w:hint="eastAsia" w:ascii="Times New Roman" w:cs="Times New Roman" w:hAnsiTheme="minorEastAsia"/>
          <w:color w:val="000000" w:themeColor="text1"/>
          <w:sz w:val="24"/>
          <w14:textFill>
            <w14:solidFill>
              <w14:schemeClr w14:val="tx1"/>
            </w14:solidFill>
          </w14:textFill>
        </w:rPr>
        <w:t>院校和行业双方</w:t>
      </w:r>
      <w:r>
        <w:rPr>
          <w:rFonts w:ascii="Times New Roman" w:cs="Times New Roman" w:hAnsiTheme="minorEastAsia"/>
          <w:color w:val="000000" w:themeColor="text1"/>
          <w:sz w:val="24"/>
          <w14:textFill>
            <w14:solidFill>
              <w14:schemeClr w14:val="tx1"/>
            </w14:solidFill>
          </w14:textFill>
        </w:rPr>
        <w:t>导师同意后，申请</w:t>
      </w:r>
      <w:r>
        <w:rPr>
          <w:rFonts w:hint="eastAsia" w:ascii="Times New Roman" w:cs="Times New Roman" w:hAnsiTheme="minorEastAsia"/>
          <w:color w:val="000000" w:themeColor="text1"/>
          <w:sz w:val="24"/>
          <w14:textFill>
            <w14:solidFill>
              <w14:schemeClr w14:val="tx1"/>
            </w14:solidFill>
          </w14:textFill>
        </w:rPr>
        <w:t>硕士</w:t>
      </w:r>
      <w:r>
        <w:rPr>
          <w:rFonts w:ascii="Times New Roman" w:cs="Times New Roman" w:hAnsiTheme="minorEastAsia"/>
          <w:color w:val="000000" w:themeColor="text1"/>
          <w:sz w:val="24"/>
          <w14:textFill>
            <w14:solidFill>
              <w14:schemeClr w14:val="tx1"/>
            </w14:solidFill>
          </w14:textFill>
        </w:rPr>
        <w:t>学位论文预答辩。预答辩按学校和学院相关规定执行，重点考察</w:t>
      </w:r>
      <w:r>
        <w:rPr>
          <w:rFonts w:hint="eastAsia" w:ascii="Times New Roman" w:cs="Times New Roman" w:hAnsiTheme="minorEastAsia"/>
          <w:color w:val="000000" w:themeColor="text1"/>
          <w:sz w:val="24"/>
          <w14:textFill>
            <w14:solidFill>
              <w14:schemeClr w14:val="tx1"/>
            </w14:solidFill>
          </w14:textFill>
        </w:rPr>
        <w:t>硕士</w:t>
      </w:r>
      <w:r>
        <w:rPr>
          <w:rFonts w:ascii="Times New Roman" w:cs="Times New Roman" w:hAnsiTheme="minorEastAsia"/>
          <w:color w:val="000000" w:themeColor="text1"/>
          <w:sz w:val="24"/>
          <w14:textFill>
            <w14:solidFill>
              <w14:schemeClr w14:val="tx1"/>
            </w14:solidFill>
          </w14:textFill>
        </w:rPr>
        <w:t>生课程学习情况、科研能力，以及学位论文的逻辑性和规范性、工作量等。</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 4.</w:t>
      </w:r>
      <w:r>
        <w:rPr>
          <w:rFonts w:ascii="Times New Roman" w:cs="Times New Roman" w:hAnsiTheme="minorEastAsia"/>
          <w:color w:val="000000" w:themeColor="text1"/>
          <w:sz w:val="24"/>
          <w14:textFill>
            <w14:solidFill>
              <w14:schemeClr w14:val="tx1"/>
            </w14:solidFill>
          </w14:textFill>
        </w:rPr>
        <w:t>论文盲审。</w:t>
      </w:r>
      <w:r>
        <w:rPr>
          <w:rFonts w:hint="eastAsia" w:ascii="Times New Roman" w:cs="Times New Roman" w:hAnsiTheme="minorEastAsia"/>
          <w:color w:val="000000" w:themeColor="text1"/>
          <w:sz w:val="24"/>
          <w14:textFill>
            <w14:solidFill>
              <w14:schemeClr w14:val="tx1"/>
            </w14:solidFill>
          </w14:textFill>
        </w:rPr>
        <w:t>硕士</w:t>
      </w:r>
      <w:r>
        <w:rPr>
          <w:rFonts w:ascii="Times New Roman" w:cs="Times New Roman" w:hAnsiTheme="minorEastAsia"/>
          <w:color w:val="000000" w:themeColor="text1"/>
          <w:sz w:val="24"/>
          <w14:textFill>
            <w14:solidFill>
              <w14:schemeClr w14:val="tx1"/>
            </w14:solidFill>
          </w14:textFill>
        </w:rPr>
        <w:t>生学位论文在答辩前聘请</w:t>
      </w:r>
      <w:r>
        <w:rPr>
          <w:rFonts w:hint="eastAsia" w:ascii="Times New Roman" w:hAnsi="Times New Roman" w:cs="Times New Roman"/>
          <w:color w:val="000000" w:themeColor="text1"/>
          <w:sz w:val="24"/>
          <w14:textFill>
            <w14:solidFill>
              <w14:schemeClr w14:val="tx1"/>
            </w14:solidFill>
          </w14:textFill>
        </w:rPr>
        <w:t>2</w:t>
      </w:r>
      <w:r>
        <w:rPr>
          <w:rFonts w:ascii="Times New Roman" w:cs="Times New Roman" w:hAnsiTheme="minorEastAsia"/>
          <w:color w:val="000000" w:themeColor="text1"/>
          <w:sz w:val="24"/>
          <w14:textFill>
            <w14:solidFill>
              <w14:schemeClr w14:val="tx1"/>
            </w14:solidFill>
          </w14:textFill>
        </w:rPr>
        <w:t>位同行专家匿名评阅论文。评阅人必须是外单位专家，对论文写出详细的学术评</w:t>
      </w:r>
      <w:r>
        <w:rPr>
          <w:rFonts w:asciiTheme="minorEastAsia" w:hAnsiTheme="minorEastAsia"/>
          <w:color w:val="000000" w:themeColor="text1"/>
          <w:kern w:val="0"/>
          <w:sz w:val="24"/>
          <w14:textFill>
            <w14:solidFill>
              <w14:schemeClr w14:val="tx1"/>
            </w14:solidFill>
          </w14:textFill>
        </w:rPr>
        <w:t>语，给出论文作者是否掌握了本领域坚实的理论和系统的专业知识</w:t>
      </w:r>
      <w:r>
        <w:rPr>
          <w:rFonts w:hint="eastAsia" w:asciiTheme="minorEastAsia" w:hAnsiTheme="minorEastAsia"/>
          <w:color w:val="000000" w:themeColor="text1"/>
          <w:kern w:val="0"/>
          <w:sz w:val="24"/>
          <w14:textFill>
            <w14:solidFill>
              <w14:schemeClr w14:val="tx1"/>
            </w14:solidFill>
          </w14:textFill>
        </w:rPr>
        <w:t>，</w:t>
      </w:r>
      <w:r>
        <w:rPr>
          <w:rFonts w:asciiTheme="minorEastAsia" w:hAnsiTheme="minorEastAsia"/>
          <w:color w:val="000000" w:themeColor="text1"/>
          <w:kern w:val="0"/>
          <w:sz w:val="24"/>
          <w14:textFill>
            <w14:solidFill>
              <w14:schemeClr w14:val="tx1"/>
            </w14:solidFill>
          </w14:textFill>
        </w:rPr>
        <w:t>供论文答</w:t>
      </w:r>
      <w:r>
        <w:rPr>
          <w:rFonts w:ascii="Times New Roman" w:cs="Times New Roman" w:hAnsiTheme="minorEastAsia"/>
          <w:color w:val="000000" w:themeColor="text1"/>
          <w:sz w:val="24"/>
          <w14:textFill>
            <w14:solidFill>
              <w14:schemeClr w14:val="tx1"/>
            </w14:solidFill>
          </w14:textFill>
        </w:rPr>
        <w:t>辩参考。</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 xml:space="preserve"> </w:t>
      </w:r>
      <w:r>
        <w:rPr>
          <w:rFonts w:ascii="Times New Roman" w:hAnsi="Times New Roman" w:cs="Times New Roman"/>
          <w:color w:val="000000" w:themeColor="text1"/>
          <w:sz w:val="24"/>
          <w14:textFill>
            <w14:solidFill>
              <w14:schemeClr w14:val="tx1"/>
            </w14:solidFill>
          </w14:textFill>
        </w:rPr>
        <w:t>5.</w:t>
      </w:r>
      <w:r>
        <w:rPr>
          <w:rFonts w:ascii="Times New Roman" w:cs="Times New Roman" w:hAnsiTheme="minorEastAsia"/>
          <w:color w:val="000000" w:themeColor="text1"/>
          <w:sz w:val="24"/>
          <w14:textFill>
            <w14:solidFill>
              <w14:schemeClr w14:val="tx1"/>
            </w14:solidFill>
          </w14:textFill>
        </w:rPr>
        <w:t>答辩。</w:t>
      </w:r>
      <w:r>
        <w:rPr>
          <w:rFonts w:hint="eastAsia" w:ascii="Times New Roman" w:cs="Times New Roman" w:hAnsiTheme="minorEastAsia"/>
          <w:color w:val="000000" w:themeColor="text1"/>
          <w:sz w:val="24"/>
          <w14:textFill>
            <w14:solidFill>
              <w14:schemeClr w14:val="tx1"/>
            </w14:solidFill>
          </w14:textFill>
        </w:rPr>
        <w:t>硕士</w:t>
      </w:r>
      <w:r>
        <w:rPr>
          <w:rFonts w:ascii="Times New Roman" w:cs="Times New Roman" w:hAnsiTheme="minorEastAsia"/>
          <w:color w:val="000000" w:themeColor="text1"/>
          <w:sz w:val="24"/>
          <w14:textFill>
            <w14:solidFill>
              <w14:schemeClr w14:val="tx1"/>
            </w14:solidFill>
          </w14:textFill>
        </w:rPr>
        <w:t>研究生通过预答辩，经论文盲审合格后方可申请</w:t>
      </w:r>
      <w:r>
        <w:rPr>
          <w:rFonts w:hint="eastAsia" w:ascii="Times New Roman" w:cs="Times New Roman" w:hAnsiTheme="minorEastAsia"/>
          <w:color w:val="000000" w:themeColor="text1"/>
          <w:sz w:val="24"/>
          <w14:textFill>
            <w14:solidFill>
              <w14:schemeClr w14:val="tx1"/>
            </w14:solidFill>
          </w14:textFill>
        </w:rPr>
        <w:t>硕士</w:t>
      </w:r>
      <w:r>
        <w:rPr>
          <w:rFonts w:ascii="Times New Roman" w:cs="Times New Roman" w:hAnsiTheme="minorEastAsia"/>
          <w:color w:val="000000" w:themeColor="text1"/>
          <w:sz w:val="24"/>
          <w14:textFill>
            <w14:solidFill>
              <w14:schemeClr w14:val="tx1"/>
            </w14:solidFill>
          </w14:textFill>
        </w:rPr>
        <w:t>学位论文答辩。按学校和学院相关规定，通过</w:t>
      </w:r>
      <w:r>
        <w:rPr>
          <w:rFonts w:hint="eastAsia" w:ascii="Times New Roman" w:cs="Times New Roman" w:hAnsiTheme="minorEastAsia"/>
          <w:color w:val="000000" w:themeColor="text1"/>
          <w:sz w:val="24"/>
          <w14:textFill>
            <w14:solidFill>
              <w14:schemeClr w14:val="tx1"/>
            </w14:solidFill>
          </w14:textFill>
        </w:rPr>
        <w:t>硕士</w:t>
      </w:r>
      <w:r>
        <w:rPr>
          <w:rFonts w:ascii="Times New Roman" w:cs="Times New Roman" w:hAnsiTheme="minorEastAsia"/>
          <w:color w:val="000000" w:themeColor="text1"/>
          <w:sz w:val="24"/>
          <w14:textFill>
            <w14:solidFill>
              <w14:schemeClr w14:val="tx1"/>
            </w14:solidFill>
          </w14:textFill>
        </w:rPr>
        <w:t>学位论文答辩，经培养单位学位评定分委员会通过、学校学位评定委员会审议做出授予学位的决定，可授予</w:t>
      </w:r>
      <w:r>
        <w:rPr>
          <w:rFonts w:hint="eastAsia" w:ascii="Times New Roman" w:cs="Times New Roman" w:hAnsiTheme="minorEastAsia"/>
          <w:color w:val="000000" w:themeColor="text1"/>
          <w:sz w:val="24"/>
          <w14:textFill>
            <w14:solidFill>
              <w14:schemeClr w14:val="tx1"/>
            </w14:solidFill>
          </w14:textFill>
        </w:rPr>
        <w:t>工程硕士</w:t>
      </w:r>
      <w:r>
        <w:rPr>
          <w:rFonts w:ascii="Times New Roman" w:cs="Times New Roman" w:hAnsiTheme="minorEastAsia"/>
          <w:color w:val="000000" w:themeColor="text1"/>
          <w:sz w:val="24"/>
          <w14:textFill>
            <w14:solidFill>
              <w14:schemeClr w14:val="tx1"/>
            </w14:solidFill>
          </w14:textFill>
        </w:rPr>
        <w:t>学位。</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cs="Times New Roman" w:hAnsiTheme="minorEastAsia"/>
          <w:color w:val="000000" w:themeColor="text1"/>
          <w:sz w:val="24"/>
          <w14:textFill>
            <w14:solidFill>
              <w14:schemeClr w14:val="tx1"/>
            </w14:solidFill>
          </w14:textFill>
        </w:rPr>
        <w:t>（三）科研能力和水平要求</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 1.</w:t>
      </w:r>
      <w:r>
        <w:rPr>
          <w:rFonts w:hint="eastAsia" w:ascii="Times New Roman" w:cs="Times New Roman" w:hAnsiTheme="minorEastAsia"/>
          <w:color w:val="000000" w:themeColor="text1"/>
          <w:sz w:val="24"/>
          <w14:textFill>
            <w14:solidFill>
              <w14:schemeClr w14:val="tx1"/>
            </w14:solidFill>
          </w14:textFill>
        </w:rPr>
        <w:t>硕士</w:t>
      </w:r>
      <w:r>
        <w:rPr>
          <w:rFonts w:ascii="Times New Roman" w:cs="Times New Roman" w:hAnsiTheme="minorEastAsia"/>
          <w:color w:val="000000" w:themeColor="text1"/>
          <w:sz w:val="24"/>
          <w14:textFill>
            <w14:solidFill>
              <w14:schemeClr w14:val="tx1"/>
            </w14:solidFill>
          </w14:textFill>
        </w:rPr>
        <w:t>研究生能够</w:t>
      </w:r>
      <w:r>
        <w:rPr>
          <w:rFonts w:hint="eastAsia" w:ascii="Times New Roman" w:cs="Times New Roman" w:hAnsiTheme="minorEastAsia"/>
          <w:color w:val="000000" w:themeColor="text1"/>
          <w:sz w:val="24"/>
          <w14:textFill>
            <w14:solidFill>
              <w14:schemeClr w14:val="tx1"/>
            </w14:solidFill>
          </w14:textFill>
        </w:rPr>
        <w:t>在导师的指导下</w:t>
      </w:r>
      <w:r>
        <w:rPr>
          <w:rFonts w:ascii="Times New Roman" w:cs="Times New Roman" w:hAnsiTheme="minorEastAsia"/>
          <w:color w:val="000000" w:themeColor="text1"/>
          <w:sz w:val="24"/>
          <w14:textFill>
            <w14:solidFill>
              <w14:schemeClr w14:val="tx1"/>
            </w14:solidFill>
          </w14:textFill>
        </w:rPr>
        <w:t>独立寻找或提出具有较重要学术意义和一定研究难度的课题，充分熟悉和掌握学术规范，能够正确确立自己的突破方向、研究路线和工作方法。</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 2.</w:t>
      </w:r>
      <w:r>
        <w:rPr>
          <w:rFonts w:hint="eastAsia" w:ascii="Times New Roman" w:cs="Times New Roman" w:hAnsiTheme="minorEastAsia"/>
          <w:color w:val="000000" w:themeColor="text1"/>
          <w:sz w:val="24"/>
          <w14:textFill>
            <w14:solidFill>
              <w14:schemeClr w14:val="tx1"/>
            </w14:solidFill>
          </w14:textFill>
        </w:rPr>
        <w:t>硕士</w:t>
      </w:r>
      <w:r>
        <w:rPr>
          <w:rFonts w:ascii="Times New Roman" w:cs="Times New Roman" w:hAnsiTheme="minorEastAsia"/>
          <w:color w:val="000000" w:themeColor="text1"/>
          <w:sz w:val="24"/>
          <w14:textFill>
            <w14:solidFill>
              <w14:schemeClr w14:val="tx1"/>
            </w14:solidFill>
          </w14:textFill>
        </w:rPr>
        <w:t>研究生具有独立从事本领域研究工作的能力，</w:t>
      </w:r>
      <w:r>
        <w:rPr>
          <w:color w:val="000000" w:themeColor="text1"/>
          <w:sz w:val="24"/>
          <w14:textFill>
            <w14:solidFill>
              <w14:schemeClr w14:val="tx1"/>
            </w14:solidFill>
          </w14:textFill>
        </w:rPr>
        <w:t>学位论文应有一定的理论深度和先进性</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一定的技术难度和新见解，能表现出作者具备综合运用所学的基础理论和专业知识、技能解决工程实际问题的能力。</w:t>
      </w:r>
    </w:p>
    <w:p>
      <w:pPr>
        <w:adjustRightInd w:val="0"/>
        <w:snapToGrid w:val="0"/>
        <w:spacing w:line="480" w:lineRule="exact"/>
        <w:ind w:firstLine="480" w:firstLineChars="200"/>
        <w:rPr>
          <w:rFonts w:ascii="Times New Roman" w:cs="Times New Roman" w:hAnsiTheme="minorEastAsia"/>
          <w:color w:val="000000" w:themeColor="text1"/>
          <w:sz w:val="24"/>
          <w14:textFill>
            <w14:solidFill>
              <w14:schemeClr w14:val="tx1"/>
            </w14:solidFill>
          </w14:textFill>
        </w:rPr>
      </w:pPr>
      <w:r>
        <w:rPr>
          <w:rFonts w:ascii="Times New Roman" w:cs="Times New Roman" w:hAnsiTheme="minorEastAsia"/>
          <w:color w:val="000000" w:themeColor="text1"/>
          <w:sz w:val="24"/>
          <w14:textFill>
            <w14:solidFill>
              <w14:schemeClr w14:val="tx1"/>
            </w14:solidFill>
          </w14:textFill>
        </w:rPr>
        <w:t>化学</w:t>
      </w:r>
      <w:r>
        <w:rPr>
          <w:rFonts w:hint="eastAsia" w:ascii="Times New Roman" w:cs="Times New Roman" w:hAnsiTheme="minorEastAsia"/>
          <w:color w:val="000000" w:themeColor="text1"/>
          <w:sz w:val="24"/>
          <w14:textFill>
            <w14:solidFill>
              <w14:schemeClr w14:val="tx1"/>
            </w14:solidFill>
          </w14:textFill>
        </w:rPr>
        <w:t>硕士</w:t>
      </w:r>
      <w:r>
        <w:rPr>
          <w:rFonts w:ascii="Times New Roman" w:cs="Times New Roman" w:hAnsiTheme="minorEastAsia"/>
          <w:color w:val="000000" w:themeColor="text1"/>
          <w:sz w:val="24"/>
          <w14:textFill>
            <w14:solidFill>
              <w14:schemeClr w14:val="tx1"/>
            </w14:solidFill>
          </w14:textFill>
        </w:rPr>
        <w:t>研究生学位（毕业）论文的相关要求严格按照《西北师范大学硕士、博士学位授予办法》</w:t>
      </w:r>
      <w:r>
        <w:rPr>
          <w:rFonts w:ascii="Times New Roman" w:hAnsi="Times New Roman" w:cs="Times New Roman"/>
          <w:color w:val="000000" w:themeColor="text1"/>
          <w:sz w:val="24"/>
          <w14:textFill>
            <w14:solidFill>
              <w14:schemeClr w14:val="tx1"/>
            </w14:solidFill>
          </w14:textFill>
        </w:rPr>
        <w:t>(</w:t>
      </w:r>
      <w:r>
        <w:rPr>
          <w:rFonts w:ascii="Times New Roman" w:cs="Times New Roman" w:hAnsiTheme="minorEastAsia"/>
          <w:color w:val="000000" w:themeColor="text1"/>
          <w:sz w:val="24"/>
          <w14:textFill>
            <w14:solidFill>
              <w14:schemeClr w14:val="tx1"/>
            </w14:solidFill>
          </w14:textFill>
        </w:rPr>
        <w:t>西师发</w:t>
      </w:r>
      <w:r>
        <w:rPr>
          <w:rFonts w:ascii="Times New Roman" w:hAnsi="Times New Roman" w:cs="Times New Roman"/>
          <w:color w:val="000000" w:themeColor="text1"/>
          <w:sz w:val="24"/>
          <w14:textFill>
            <w14:solidFill>
              <w14:schemeClr w14:val="tx1"/>
            </w14:solidFill>
          </w14:textFill>
        </w:rPr>
        <w:t>[2017]8</w:t>
      </w:r>
      <w:r>
        <w:rPr>
          <w:rFonts w:ascii="Times New Roman" w:cs="Times New Roman" w:hAnsiTheme="minorEastAsia"/>
          <w:color w:val="000000" w:themeColor="text1"/>
          <w:sz w:val="24"/>
          <w14:textFill>
            <w14:solidFill>
              <w14:schemeClr w14:val="tx1"/>
            </w14:solidFill>
          </w14:textFill>
        </w:rPr>
        <w:t>号</w:t>
      </w:r>
      <w:r>
        <w:rPr>
          <w:rFonts w:ascii="Times New Roman" w:hAnsi="Times New Roman" w:cs="Times New Roman"/>
          <w:color w:val="000000" w:themeColor="text1"/>
          <w:sz w:val="24"/>
          <w14:textFill>
            <w14:solidFill>
              <w14:schemeClr w14:val="tx1"/>
            </w14:solidFill>
          </w14:textFill>
        </w:rPr>
        <w:t>)</w:t>
      </w:r>
      <w:r>
        <w:rPr>
          <w:rFonts w:ascii="Times New Roman" w:cs="Times New Roman" w:hAnsiTheme="minorEastAsia"/>
          <w:color w:val="000000" w:themeColor="text1"/>
          <w:sz w:val="24"/>
          <w14:textFill>
            <w14:solidFill>
              <w14:schemeClr w14:val="tx1"/>
            </w14:solidFill>
          </w14:textFill>
        </w:rPr>
        <w:t>、《西北师范大学博士、硕士研究生学位论文评审及答辩工作实施办法（试行）》</w:t>
      </w:r>
      <w:r>
        <w:rPr>
          <w:rFonts w:ascii="Times New Roman" w:hAnsi="Times New Roman" w:cs="Times New Roman"/>
          <w:color w:val="000000" w:themeColor="text1"/>
          <w:sz w:val="24"/>
          <w14:textFill>
            <w14:solidFill>
              <w14:schemeClr w14:val="tx1"/>
            </w14:solidFill>
          </w14:textFill>
        </w:rPr>
        <w:t>(</w:t>
      </w:r>
      <w:r>
        <w:rPr>
          <w:rFonts w:ascii="Times New Roman" w:cs="Times New Roman" w:hAnsiTheme="minorEastAsia"/>
          <w:color w:val="000000" w:themeColor="text1"/>
          <w:sz w:val="24"/>
          <w14:textFill>
            <w14:solidFill>
              <w14:schemeClr w14:val="tx1"/>
            </w14:solidFill>
          </w14:textFill>
        </w:rPr>
        <w:t>西师发</w:t>
      </w:r>
      <w:r>
        <w:rPr>
          <w:rFonts w:ascii="Times New Roman" w:hAnsi="Times New Roman" w:cs="Times New Roman"/>
          <w:color w:val="000000" w:themeColor="text1"/>
          <w:sz w:val="24"/>
          <w14:textFill>
            <w14:solidFill>
              <w14:schemeClr w14:val="tx1"/>
            </w14:solidFill>
          </w14:textFill>
        </w:rPr>
        <w:t>[2018]33</w:t>
      </w:r>
      <w:r>
        <w:rPr>
          <w:rFonts w:ascii="Times New Roman" w:cs="Times New Roman" w:hAnsiTheme="minorEastAsia"/>
          <w:color w:val="000000" w:themeColor="text1"/>
          <w:sz w:val="24"/>
          <w14:textFill>
            <w14:solidFill>
              <w14:schemeClr w14:val="tx1"/>
            </w14:solidFill>
          </w14:textFill>
        </w:rPr>
        <w:t>号</w:t>
      </w:r>
      <w:r>
        <w:rPr>
          <w:rFonts w:ascii="Times New Roman" w:hAnsi="Times New Roman" w:cs="Times New Roman"/>
          <w:color w:val="000000" w:themeColor="text1"/>
          <w:sz w:val="24"/>
          <w14:textFill>
            <w14:solidFill>
              <w14:schemeClr w14:val="tx1"/>
            </w14:solidFill>
          </w14:textFill>
        </w:rPr>
        <w:t>)</w:t>
      </w:r>
      <w:r>
        <w:rPr>
          <w:rFonts w:ascii="Times New Roman" w:cs="Times New Roman" w:hAnsiTheme="minorEastAsia"/>
          <w:color w:val="000000" w:themeColor="text1"/>
          <w:sz w:val="24"/>
          <w14:textFill>
            <w14:solidFill>
              <w14:schemeClr w14:val="tx1"/>
            </w14:solidFill>
          </w14:textFill>
        </w:rPr>
        <w:t>和</w:t>
      </w:r>
      <w:r>
        <w:rPr>
          <w:rFonts w:hint="eastAsia" w:ascii="Times New Roman" w:cs="Times New Roman" w:hAnsiTheme="minorEastAsia"/>
          <w:color w:val="000000" w:themeColor="text1"/>
          <w:sz w:val="24"/>
          <w14:textFill>
            <w14:solidFill>
              <w14:schemeClr w14:val="tx1"/>
            </w14:solidFill>
          </w14:textFill>
        </w:rPr>
        <w:t>化学</w:t>
      </w:r>
      <w:r>
        <w:rPr>
          <w:rFonts w:hint="eastAsia" w:ascii="宋体" w:hAnsi="宋体" w:eastAsia="宋体" w:cs="宋体"/>
          <w:color w:val="000000" w:themeColor="text1"/>
          <w:sz w:val="24"/>
          <w14:textFill>
            <w14:solidFill>
              <w14:schemeClr w14:val="tx1"/>
            </w14:solidFill>
          </w14:textFill>
        </w:rPr>
        <w:t>工程</w:t>
      </w:r>
      <w:r>
        <w:rPr>
          <w:rFonts w:hint="eastAsia" w:ascii="Times New Roman" w:cs="Times New Roman" w:hAnsiTheme="minorEastAsia"/>
          <w:color w:val="000000" w:themeColor="text1"/>
          <w:sz w:val="24"/>
          <w14:textFill>
            <w14:solidFill>
              <w14:schemeClr w14:val="tx1"/>
            </w14:solidFill>
          </w14:textFill>
        </w:rPr>
        <w:t>硕士</w:t>
      </w:r>
      <w:r>
        <w:rPr>
          <w:rFonts w:ascii="Times New Roman" w:cs="Times New Roman" w:hAnsiTheme="minorEastAsia"/>
          <w:color w:val="000000" w:themeColor="text1"/>
          <w:sz w:val="24"/>
          <w14:textFill>
            <w14:solidFill>
              <w14:schemeClr w14:val="tx1"/>
            </w14:solidFill>
          </w14:textFill>
        </w:rPr>
        <w:t>授权点学位授予基本标准》执行。</w:t>
      </w:r>
    </w:p>
    <w:p>
      <w:pPr>
        <w:adjustRightInd w:val="0"/>
        <w:snapToGrid w:val="0"/>
        <w:spacing w:line="480" w:lineRule="exact"/>
        <w:ind w:firstLine="480" w:firstLineChars="200"/>
        <w:rPr>
          <w:rFonts w:asciiTheme="minorEastAsia" w:hAnsiTheme="minorEastAsia"/>
          <w:color w:val="000000" w:themeColor="text1"/>
          <w:kern w:val="0"/>
          <w:sz w:val="24"/>
          <w14:textFill>
            <w14:solidFill>
              <w14:schemeClr w14:val="tx1"/>
            </w14:solidFill>
          </w14:textFill>
        </w:rPr>
      </w:pPr>
    </w:p>
    <w:p>
      <w:pPr>
        <w:adjustRightInd w:val="0"/>
        <w:snapToGrid w:val="0"/>
        <w:spacing w:line="480" w:lineRule="exact"/>
        <w:ind w:firstLine="480" w:firstLineChars="200"/>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附件：化学工程专业学位硕士研究生课程设置与教学计划表</w:t>
      </w:r>
    </w:p>
    <w:p>
      <w:pPr>
        <w:spacing w:line="480" w:lineRule="exact"/>
        <w:rPr>
          <w:rFonts w:asciiTheme="minorEastAsia" w:hAnsiTheme="minorEastAsia"/>
          <w:bCs/>
          <w:color w:val="000000" w:themeColor="text1"/>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 xml:space="preserve"> </w:t>
      </w:r>
    </w:p>
    <w:p>
      <w:pPr>
        <w:jc w:val="left"/>
        <w:rPr>
          <w:rFonts w:asciiTheme="minorEastAsia" w:hAnsiTheme="minorEastAsia"/>
          <w:bCs/>
          <w:color w:val="000000" w:themeColor="text1"/>
          <w:sz w:val="24"/>
          <w14:textFill>
            <w14:solidFill>
              <w14:schemeClr w14:val="tx1"/>
            </w14:solidFill>
          </w14:textFill>
        </w:rPr>
      </w:pPr>
    </w:p>
    <w:p>
      <w:pPr>
        <w:jc w:val="left"/>
        <w:rPr>
          <w:rFonts w:asciiTheme="minorEastAsia" w:hAnsiTheme="minorEastAsia"/>
          <w:bCs/>
          <w:color w:val="000000" w:themeColor="text1"/>
          <w:sz w:val="24"/>
          <w14:textFill>
            <w14:solidFill>
              <w14:schemeClr w14:val="tx1"/>
            </w14:solidFill>
          </w14:textFill>
        </w:rPr>
      </w:pPr>
    </w:p>
    <w:p>
      <w:pPr>
        <w:jc w:val="left"/>
        <w:rPr>
          <w:rFonts w:asciiTheme="minorEastAsia" w:hAnsiTheme="minorEastAsia"/>
          <w:bCs/>
          <w:color w:val="000000" w:themeColor="text1"/>
          <w:sz w:val="24"/>
          <w14:textFill>
            <w14:solidFill>
              <w14:schemeClr w14:val="tx1"/>
            </w14:solidFill>
          </w14:textFill>
        </w:rPr>
        <w:sectPr>
          <w:headerReference r:id="rId7" w:type="default"/>
          <w:pgSz w:w="11906" w:h="16838"/>
          <w:pgMar w:top="1701" w:right="1474" w:bottom="1418" w:left="1418" w:header="1191" w:footer="1021" w:gutter="0"/>
          <w:pgNumType w:fmt="decimal"/>
          <w:cols w:space="0" w:num="1"/>
          <w:docGrid w:linePitch="317" w:charSpace="0"/>
        </w:sectPr>
      </w:pPr>
    </w:p>
    <w:p>
      <w:pPr>
        <w:widowControl/>
        <w:jc w:val="left"/>
        <w:rPr>
          <w:rFonts w:asciiTheme="minorEastAsia" w:hAnsiTheme="minorEastAsia"/>
          <w:bCs/>
          <w:color w:val="000000" w:themeColor="text1"/>
          <w:sz w:val="24"/>
          <w14:textFill>
            <w14:solidFill>
              <w14:schemeClr w14:val="tx1"/>
            </w14:solidFill>
          </w14:textFill>
        </w:rPr>
      </w:pPr>
      <w:r>
        <w:rPr>
          <w:rFonts w:hint="eastAsia" w:asciiTheme="minorEastAsia" w:hAnsiTheme="minorEastAsia"/>
          <w:bCs/>
          <w:color w:val="000000" w:themeColor="text1"/>
          <w:sz w:val="24"/>
          <w14:textFill>
            <w14:solidFill>
              <w14:schemeClr w14:val="tx1"/>
            </w14:solidFill>
          </w14:textFill>
        </w:rPr>
        <w:t>附件：</w:t>
      </w:r>
    </w:p>
    <w:p>
      <w:pPr>
        <w:spacing w:after="72" w:afterLines="30" w:line="520" w:lineRule="exact"/>
        <w:jc w:val="center"/>
        <w:rPr>
          <w:rFonts w:ascii="黑体" w:eastAsia="黑体"/>
          <w:color w:val="000000" w:themeColor="text1"/>
          <w:sz w:val="32"/>
          <w:szCs w:val="32"/>
          <w14:textFill>
            <w14:solidFill>
              <w14:schemeClr w14:val="tx1"/>
            </w14:solidFill>
          </w14:textFill>
        </w:rPr>
      </w:pPr>
      <w:r>
        <w:rPr>
          <w:rFonts w:hint="eastAsia" w:ascii="黑体" w:eastAsia="黑体"/>
          <w:b/>
          <w:bCs/>
          <w:color w:val="000000" w:themeColor="text1"/>
          <w:sz w:val="32"/>
          <w:szCs w:val="32"/>
          <w14:textFill>
            <w14:solidFill>
              <w14:schemeClr w14:val="tx1"/>
            </w14:solidFill>
          </w14:textFill>
        </w:rPr>
        <w:t xml:space="preserve"> </w:t>
      </w:r>
      <w:r>
        <w:rPr>
          <w:rFonts w:hint="eastAsia" w:ascii="黑体" w:eastAsia="黑体"/>
          <w:color w:val="000000" w:themeColor="text1"/>
          <w:sz w:val="32"/>
          <w:szCs w:val="32"/>
          <w14:textFill>
            <w14:solidFill>
              <w14:schemeClr w14:val="tx1"/>
            </w14:solidFill>
          </w14:textFill>
        </w:rPr>
        <w:t>化学工程专业学位硕士研究生课程设置与教学计划表</w:t>
      </w:r>
    </w:p>
    <w:tbl>
      <w:tblPr>
        <w:tblStyle w:val="7"/>
        <w:tblW w:w="9667"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459"/>
        <w:gridCol w:w="1125"/>
        <w:gridCol w:w="1035"/>
        <w:gridCol w:w="2316"/>
        <w:gridCol w:w="723"/>
        <w:gridCol w:w="600"/>
        <w:gridCol w:w="668"/>
        <w:gridCol w:w="532"/>
        <w:gridCol w:w="1507"/>
        <w:gridCol w:w="702"/>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841" w:hRule="exact"/>
          <w:jc w:val="center"/>
        </w:trPr>
        <w:tc>
          <w:tcPr>
            <w:tcW w:w="1584"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10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3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72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6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时数</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150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教师</w:t>
            </w:r>
          </w:p>
        </w:tc>
        <w:tc>
          <w:tcPr>
            <w:tcW w:w="7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05" w:hRule="exact"/>
          <w:jc w:val="center"/>
        </w:trPr>
        <w:tc>
          <w:tcPr>
            <w:tcW w:w="459"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必</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1125"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共</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3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Z0051001</w:t>
            </w:r>
          </w:p>
        </w:tc>
        <w:tc>
          <w:tcPr>
            <w:tcW w:w="2316"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72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0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7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11" w:hRule="exact"/>
          <w:jc w:val="center"/>
        </w:trPr>
        <w:tc>
          <w:tcPr>
            <w:tcW w:w="45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2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Z0050003</w:t>
            </w:r>
          </w:p>
        </w:tc>
        <w:tc>
          <w:tcPr>
            <w:tcW w:w="2316"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自然辩证法概论</w:t>
            </w:r>
          </w:p>
        </w:tc>
        <w:tc>
          <w:tcPr>
            <w:tcW w:w="72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6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3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0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70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4" w:hRule="atLeast"/>
          <w:jc w:val="center"/>
        </w:trPr>
        <w:tc>
          <w:tcPr>
            <w:tcW w:w="45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2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Z0182701</w:t>
            </w:r>
          </w:p>
        </w:tc>
        <w:tc>
          <w:tcPr>
            <w:tcW w:w="2316"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工程英语</w:t>
            </w:r>
          </w:p>
        </w:tc>
        <w:tc>
          <w:tcPr>
            <w:tcW w:w="72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0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70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4" w:hRule="atLeast"/>
          <w:jc w:val="center"/>
        </w:trPr>
        <w:tc>
          <w:tcPr>
            <w:tcW w:w="45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25"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础</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3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Z0182019</w:t>
            </w:r>
          </w:p>
        </w:tc>
        <w:tc>
          <w:tcPr>
            <w:tcW w:w="2316"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工程伦理</w:t>
            </w:r>
          </w:p>
        </w:tc>
        <w:tc>
          <w:tcPr>
            <w:tcW w:w="72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0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70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4" w:hRule="atLeast"/>
          <w:jc w:val="center"/>
        </w:trPr>
        <w:tc>
          <w:tcPr>
            <w:tcW w:w="45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2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Z0182014</w:t>
            </w:r>
          </w:p>
        </w:tc>
        <w:tc>
          <w:tcPr>
            <w:tcW w:w="231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工程数学</w:t>
            </w:r>
          </w:p>
        </w:tc>
        <w:tc>
          <w:tcPr>
            <w:tcW w:w="72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0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70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4" w:hRule="atLeast"/>
          <w:jc w:val="center"/>
        </w:trPr>
        <w:tc>
          <w:tcPr>
            <w:tcW w:w="45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2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Z0182015</w:t>
            </w:r>
          </w:p>
        </w:tc>
        <w:tc>
          <w:tcPr>
            <w:tcW w:w="231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化学化工实验室安全</w:t>
            </w:r>
          </w:p>
        </w:tc>
        <w:tc>
          <w:tcPr>
            <w:tcW w:w="72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0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70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4" w:hRule="atLeast"/>
          <w:jc w:val="center"/>
        </w:trPr>
        <w:tc>
          <w:tcPr>
            <w:tcW w:w="45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2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Z0182016</w:t>
            </w:r>
          </w:p>
        </w:tc>
        <w:tc>
          <w:tcPr>
            <w:tcW w:w="2316"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高等反应工程</w:t>
            </w:r>
          </w:p>
        </w:tc>
        <w:tc>
          <w:tcPr>
            <w:tcW w:w="72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0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70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4" w:hRule="atLeast"/>
          <w:jc w:val="center"/>
        </w:trPr>
        <w:tc>
          <w:tcPr>
            <w:tcW w:w="45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2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Z0182017</w:t>
            </w:r>
          </w:p>
        </w:tc>
        <w:tc>
          <w:tcPr>
            <w:tcW w:w="231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材料分析与表征</w:t>
            </w:r>
          </w:p>
        </w:tc>
        <w:tc>
          <w:tcPr>
            <w:tcW w:w="72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66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53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150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70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4" w:hRule="atLeast"/>
          <w:jc w:val="center"/>
        </w:trPr>
        <w:tc>
          <w:tcPr>
            <w:tcW w:w="45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2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Z0182018</w:t>
            </w:r>
          </w:p>
        </w:tc>
        <w:tc>
          <w:tcPr>
            <w:tcW w:w="231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有机波谱分析</w:t>
            </w:r>
          </w:p>
        </w:tc>
        <w:tc>
          <w:tcPr>
            <w:tcW w:w="72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66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53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150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70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4" w:hRule="atLeast"/>
          <w:jc w:val="center"/>
        </w:trPr>
        <w:tc>
          <w:tcPr>
            <w:tcW w:w="45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25"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向</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3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Z0183018</w:t>
            </w:r>
          </w:p>
        </w:tc>
        <w:tc>
          <w:tcPr>
            <w:tcW w:w="231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现代分离技术</w:t>
            </w:r>
          </w:p>
        </w:tc>
        <w:tc>
          <w:tcPr>
            <w:tcW w:w="72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7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4" w:hRule="atLeast"/>
          <w:jc w:val="center"/>
        </w:trPr>
        <w:tc>
          <w:tcPr>
            <w:tcW w:w="45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2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Z0183019</w:t>
            </w:r>
          </w:p>
        </w:tc>
        <w:tc>
          <w:tcPr>
            <w:tcW w:w="231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催化原理</w:t>
            </w:r>
          </w:p>
        </w:tc>
        <w:tc>
          <w:tcPr>
            <w:tcW w:w="72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0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7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4" w:hRule="atLeast"/>
          <w:jc w:val="center"/>
        </w:trPr>
        <w:tc>
          <w:tcPr>
            <w:tcW w:w="45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2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Z0183020</w:t>
            </w:r>
          </w:p>
        </w:tc>
        <w:tc>
          <w:tcPr>
            <w:tcW w:w="231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材料设计与制备</w:t>
            </w:r>
          </w:p>
        </w:tc>
        <w:tc>
          <w:tcPr>
            <w:tcW w:w="72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default" w:ascii="宋体" w:hAnsi="宋体" w:eastAsia="宋体" w:cs="宋体"/>
                <w:bCs/>
                <w:color w:val="000000" w:themeColor="text1"/>
                <w:sz w:val="18"/>
                <w:szCs w:val="18"/>
                <w14:textFill>
                  <w14:solidFill>
                    <w14:schemeClr w14:val="tx1"/>
                  </w14:solidFill>
                </w14:textFill>
              </w:rPr>
              <w:t>2</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default" w:ascii="宋体" w:hAnsi="宋体" w:eastAsia="宋体" w:cs="宋体"/>
                <w:bCs/>
                <w:color w:val="000000" w:themeColor="text1"/>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default" w:ascii="宋体" w:hAnsi="宋体" w:eastAsia="宋体" w:cs="宋体"/>
                <w:bCs/>
                <w:color w:val="000000" w:themeColor="text1"/>
                <w:sz w:val="18"/>
                <w:szCs w:val="18"/>
                <w14:textFill>
                  <w14:solidFill>
                    <w14:schemeClr w14:val="tx1"/>
                  </w14:solidFill>
                </w14:textFill>
              </w:rPr>
              <w:t>2</w:t>
            </w:r>
          </w:p>
        </w:tc>
        <w:tc>
          <w:tcPr>
            <w:tcW w:w="150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7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4" w:hRule="atLeast"/>
          <w:jc w:val="center"/>
        </w:trPr>
        <w:tc>
          <w:tcPr>
            <w:tcW w:w="459"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选</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1125"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3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Z0184021</w:t>
            </w:r>
          </w:p>
        </w:tc>
        <w:tc>
          <w:tcPr>
            <w:tcW w:w="231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化工技术前沿讲座</w:t>
            </w:r>
          </w:p>
        </w:tc>
        <w:tc>
          <w:tcPr>
            <w:tcW w:w="72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0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7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4" w:hRule="atLeast"/>
          <w:jc w:val="center"/>
        </w:trPr>
        <w:tc>
          <w:tcPr>
            <w:tcW w:w="45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2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Z0184001</w:t>
            </w:r>
          </w:p>
        </w:tc>
        <w:tc>
          <w:tcPr>
            <w:tcW w:w="231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化工过程分析与模拟</w:t>
            </w:r>
          </w:p>
        </w:tc>
        <w:tc>
          <w:tcPr>
            <w:tcW w:w="72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7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720" w:hRule="atLeast"/>
          <w:jc w:val="center"/>
        </w:trPr>
        <w:tc>
          <w:tcPr>
            <w:tcW w:w="45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11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3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Z0006000</w:t>
            </w:r>
          </w:p>
        </w:tc>
        <w:tc>
          <w:tcPr>
            <w:tcW w:w="2316" w:type="dxa"/>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荣誉课程</w:t>
            </w:r>
          </w:p>
        </w:tc>
        <w:tc>
          <w:tcPr>
            <w:tcW w:w="72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0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6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3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0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研究生院</w:t>
            </w:r>
          </w:p>
        </w:tc>
        <w:tc>
          <w:tcPr>
            <w:tcW w:w="70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1" w:hRule="exact"/>
          <w:jc w:val="center"/>
        </w:trPr>
        <w:tc>
          <w:tcPr>
            <w:tcW w:w="1584" w:type="dxa"/>
            <w:gridSpan w:val="2"/>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其他</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培养</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环节</w:t>
            </w:r>
          </w:p>
        </w:tc>
        <w:tc>
          <w:tcPr>
            <w:tcW w:w="8083" w:type="dxa"/>
            <w:gridSpan w:val="8"/>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科研实践 （参加学术报告、前沿讲座、学术研讨等）（3学分）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35" w:hRule="exact"/>
          <w:jc w:val="center"/>
        </w:trPr>
        <w:tc>
          <w:tcPr>
            <w:tcW w:w="1584" w:type="dxa"/>
            <w:gridSpan w:val="2"/>
            <w:vMerge w:val="continue"/>
            <w:tcBorders>
              <w:tl2br w:val="nil"/>
              <w:tr2bl w:val="nil"/>
            </w:tcBorders>
          </w:tcPr>
          <w:p>
            <w:pPr>
              <w:keepNext w:val="0"/>
              <w:keepLines w:val="0"/>
              <w:suppressLineNumbers w:val="0"/>
              <w:adjustRightInd w:val="0"/>
              <w:spacing w:before="0" w:beforeAutospacing="0" w:after="0" w:afterAutospacing="0" w:line="240" w:lineRule="exact"/>
              <w:ind w:left="0" w:right="0" w:firstLine="360"/>
              <w:rPr>
                <w:rFonts w:hint="default" w:ascii="宋体" w:hAnsi="宋体" w:eastAsia="宋体" w:cs="宋体"/>
                <w:bCs/>
                <w:color w:val="000000" w:themeColor="text1"/>
                <w:sz w:val="18"/>
                <w:szCs w:val="18"/>
                <w14:textFill>
                  <w14:solidFill>
                    <w14:schemeClr w14:val="tx1"/>
                  </w14:solidFill>
                </w14:textFill>
              </w:rPr>
            </w:pPr>
          </w:p>
        </w:tc>
        <w:tc>
          <w:tcPr>
            <w:tcW w:w="8083" w:type="dxa"/>
            <w:gridSpan w:val="8"/>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工程实践（在校企、校院、校所等实践基地参与产品研发、工程规划、工程设计、应用研究、项目调研等）（3学分）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9" w:hRule="exact"/>
          <w:jc w:val="center"/>
        </w:trPr>
        <w:tc>
          <w:tcPr>
            <w:tcW w:w="1584" w:type="dxa"/>
            <w:gridSpan w:val="2"/>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总学分</w:t>
            </w:r>
          </w:p>
        </w:tc>
        <w:tc>
          <w:tcPr>
            <w:tcW w:w="8083" w:type="dxa"/>
            <w:gridSpan w:val="8"/>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不低于32学分</w:t>
            </w:r>
          </w:p>
        </w:tc>
      </w:tr>
    </w:tbl>
    <w:p>
      <w:pPr>
        <w:spacing w:before="72" w:beforeLines="30" w:line="240" w:lineRule="exact"/>
        <w:ind w:left="-210" w:leftChars="-100" w:right="-210" w:rightChars="-100"/>
        <w:rPr>
          <w:rFonts w:ascii="楷体_GB2312" w:hAnsi="楷体_GB2312" w:eastAsia="楷体_GB2312" w:cs="楷体_GB2312"/>
          <w:bCs/>
          <w:color w:val="000000" w:themeColor="text1"/>
          <w:sz w:val="18"/>
          <w:szCs w:val="18"/>
          <w14:textFill>
            <w14:solidFill>
              <w14:schemeClr w14:val="tx1"/>
            </w14:solidFill>
          </w14:textFill>
        </w:rPr>
      </w:pPr>
      <w:r>
        <w:rPr>
          <w:rFonts w:hint="eastAsia" w:ascii="楷体_GB2312" w:hAnsi="楷体_GB2312" w:eastAsia="楷体_GB2312" w:cs="楷体_GB2312"/>
          <w:bCs/>
          <w:color w:val="000000" w:themeColor="text1"/>
          <w:sz w:val="18"/>
          <w:szCs w:val="18"/>
          <w14:textFill>
            <w14:solidFill>
              <w14:schemeClr w14:val="tx1"/>
            </w14:solidFill>
          </w14:textFill>
        </w:rPr>
        <w:t>注：1.语言能力提升课程包括：法语、德语、日语、俄语等小语种课程以及古代汉语课程；2.必须从科学知识概论、艺术知识概论、中国文化概论、西方文化概论、社会科学知识概论等荣誉课程中选修1门修读，计1学分。</w:t>
      </w: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panose1 w:val="03000509000000000000"/>
    <w:charset w:val="86"/>
    <w:family w:val="auto"/>
    <w:pitch w:val="default"/>
    <w:sig w:usb0="00000001" w:usb1="080E0000" w:usb2="00000000" w:usb3="00000000" w:csb0="00040000" w:csb1="00000000"/>
  </w:font>
  <w:font w:name="宋体-方正超大字符集">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rPr>
        <w:rFonts w:ascii="楷体_GB2312" w:eastAsia="楷体_GB2312"/>
        <w:sz w:val="21"/>
        <w:szCs w:val="21"/>
      </w:rPr>
    </w:pPr>
    <w:r>
      <w:rPr>
        <w:rFonts w:hint="eastAsia" w:ascii="楷体_GB2312" w:eastAsia="楷体_GB2312"/>
        <w:sz w:val="21"/>
        <w:szCs w:val="21"/>
      </w:rPr>
      <w:t>化学学术学位博士研究生培养方案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化学学术学位硕士研究生培养方案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化学工程与技术学术学位硕士研究生培养方案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rPr>
        <w:rFonts w:ascii="楷体_GB2312" w:eastAsia="楷体_GB2312"/>
        <w:sz w:val="21"/>
        <w:szCs w:val="21"/>
      </w:rPr>
    </w:pPr>
    <w:r>
      <w:rPr>
        <w:rFonts w:hint="eastAsia" w:ascii="楷体_GB2312" w:eastAsia="楷体_GB2312"/>
        <w:sz w:val="21"/>
        <w:szCs w:val="21"/>
      </w:rPr>
      <w:t>化学工程专业学位硕士研究生培养方案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727E85"/>
    <w:rsid w:val="52E05D16"/>
    <w:rsid w:val="649225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50" w:beforeLines="50" w:line="560" w:lineRule="exact"/>
      <w:jc w:val="center"/>
      <w:outlineLvl w:val="0"/>
    </w:pPr>
    <w:rPr>
      <w:rFonts w:eastAsia="黑体"/>
      <w:kern w:val="44"/>
      <w:sz w:val="32"/>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uiPriority w:val="0"/>
  </w:style>
  <w:style w:type="paragraph" w:customStyle="1" w:styleId="8">
    <w:name w:val="列出段落1"/>
    <w:basedOn w:val="1"/>
    <w:unhideWhenUsed/>
    <w:qFormat/>
    <w:uiPriority w:val="34"/>
    <w:pPr>
      <w:ind w:firstLine="420" w:firstLineChars="200"/>
    </w:pPr>
  </w:style>
  <w:style w:type="paragraph" w:customStyle="1" w:styleId="9">
    <w:name w:val="样式1"/>
    <w:basedOn w:val="2"/>
    <w:next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2018-11-09T05:08:39Z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