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</w:pPr>
    </w:p>
    <w:tbl>
      <w:tblPr>
        <w:tblStyle w:val="4"/>
        <w:tblW w:w="140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1095"/>
        <w:gridCol w:w="7179"/>
        <w:gridCol w:w="562"/>
        <w:gridCol w:w="1969"/>
        <w:gridCol w:w="1312"/>
        <w:gridCol w:w="11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025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lang w:bidi="ar"/>
              </w:rPr>
              <w:t>2018-2019第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lang w:eastAsia="zh-CN" w:bidi="ar"/>
              </w:rPr>
              <w:t>二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lang w:bidi="ar"/>
              </w:rPr>
              <w:t>学年研究生英语期末考试安排表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4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lang w:bidi="ar"/>
              </w:rPr>
              <w:t>注意：请考生携带学生证、身份证对号入座参加考试。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0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硕士英语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小语种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考场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小语种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外国语学院：英语语言文学10人，外国语言学及应用语言学6人。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法语16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日上午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:00-1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:00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田家炳106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3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文学院：汉语言文字学1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社会发展与公共管理学院：土地资源管理1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外国语学院：外国语言学及应用语言学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，英语语言文学10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舞蹈学院：音乐与舞蹈学1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美术学院：美术学4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音乐学院：学科教学（音乐）1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历史文化学院：文物与博物馆1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法学院：法律（非法学）1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体育学院：社会体育指导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，运动训练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旅游学院：旅游管理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日语2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9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马克思主义学院：政治学理论1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，马克思主义基本原理1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外国语学院：英语语言文学1人，外国语言学及应用语言学1人，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体育学院：民族传统体育学1人，运动训练1人。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俄语6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学术硕士 硕士英语Ⅱ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英语1班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文学院：语言学及应用语言学3人，中国古典文献学10人，中国古代文学36人，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外国语学院：俄语语言文学2人，日语语言文学1人。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田家炳101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英语2班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文学院：文艺学10人，汉语言文字学1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人，中国现当代文学19人，比较文学与世界文学11人。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田家炳10</w:t>
            </w:r>
            <w:r>
              <w:rPr>
                <w:rStyle w:val="6"/>
                <w:rFonts w:hint="default"/>
                <w:lang w:bidi="ar"/>
              </w:rPr>
              <w:t>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英语3班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历史文化学院：考古学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人，中国史3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人，世界史12人。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田家炳10</w:t>
            </w:r>
            <w:r>
              <w:rPr>
                <w:rStyle w:val="6"/>
                <w:rFonts w:hint="default"/>
                <w:lang w:bidi="ar"/>
              </w:rPr>
              <w:t>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Style w:val="6"/>
                <w:rFonts w:hint="default"/>
                <w:lang w:bidi="ar"/>
              </w:rPr>
              <w:t>4班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教育学院：教育学原理2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，课程与教学论2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人，教育史3人，比较教育学2人，高等教育学4人。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田家炳104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英语5班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教育学院：学前教育学10人，特殊教育学6人，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心理学院：基础心理学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人，发展与教育心理学6人，应用心理学6人，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游学院：旅游管理14人。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田家炳1</w:t>
            </w:r>
            <w:r>
              <w:rPr>
                <w:rStyle w:val="6"/>
                <w:rFonts w:hint="default"/>
                <w:lang w:bidi="ar"/>
              </w:rPr>
              <w:t>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英语6班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马克思主义学院：马克思主义哲学14人，伦理学5人，马克思主义基本原理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人，马克思主义中国化研究8人，思想政治教育21人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，外国哲学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田家炳1</w:t>
            </w:r>
            <w:r>
              <w:rPr>
                <w:rStyle w:val="6"/>
                <w:rFonts w:hint="default"/>
                <w:lang w:bidi="ar"/>
              </w:rPr>
              <w:t>06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英语7班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马克思主义学院：中国哲学7人，外国哲学1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人，宗教学1人，政治学理论6人，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教育学院：课程与教学论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2人，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社会发展与公共管理学院：社会学9人，人口学2人，人类学2人，行政管理1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人，社会保障3人，土地资源管理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田家炳20</w:t>
            </w:r>
            <w:r>
              <w:rPr>
                <w:rStyle w:val="6"/>
                <w:rFonts w:hint="default"/>
                <w:lang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英语8班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经济学院：政治经济学3人，西方经济学6人，世界经济9人，财政学6人，金融学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人，统计学9人，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商学院：产业经济学11人，劳动经济学3人，公司财务战略与管理1人，人力资源管理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田家炳202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英语9班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法学院：法学理论9人，宪法学与行政法学4人，民商法学7人，诉讼法学8人，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教育技术学院：教育技术学27人。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田家炳203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英语10班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音乐学院：音乐与舞蹈学23人，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舞蹈学院：音乐与舞蹈学8人，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美术学院：美术学29人。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田家炳204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英语11班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体育学院：体育人文社会学2人，运动人体科学1人，体育教育训练学17人，民族传统体育学4人，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传媒学院：戏剧与影视学33人。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田家炳205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英语12班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数学与统计学院：基础数学34人，概率论与数理统计11人，运筹学与控制论8人。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田家炳206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英语13班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数学与统计学院：计算数学11人，应用数学25人，统计学12人。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田家炳301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英语14班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计算机科学与工程学院：计算机科学与技术1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人，软件工程14人；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物理与电子工程学院：等离子体物理6人，光学5人，电路与系统4人，电磁场与微波技术3人，测控技术与应用4人，智能信息处理5人。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7月5日下午14:30-16:30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田家炳302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英语15班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物理与电子工程学院：理论物理21人，原子与分子物理21人，凝聚态物理18人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，物理电子学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田家炳303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英语16班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化学化工学院：高分子化学与物理41人，化学工程与技术10人。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田家炳304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英语17班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化学化工学院：分析化学36人，物理化学22人。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田家炳305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英语18班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化学化工学院：无机化学12人，有机化学38人。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田家炳306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英语19班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生命科学学院：植物学16人，动物学11人，微生物学7人，细胞生物学8人，生物化学与分子生物学15人，生态学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田家炳401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英语20班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外国语学院：课程与教学论14人，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地理与环境科学学院：人文地理学2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人， 地图学与地理信息系统1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人。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田家炳402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英语21班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地理与环境科学学院：自然地理学2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人，环境科学与工程8人，矿产勘查与地质环境4人，土地资源管理3人。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田家炳403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140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专业硕士 硕士英语Ⅱ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英语22班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/>
                <w:lang w:bidi="ar"/>
              </w:rPr>
              <w:t>心理学院：应用心理</w:t>
            </w:r>
            <w:r>
              <w:rPr>
                <w:rStyle w:val="7"/>
                <w:rFonts w:eastAsia="宋体"/>
                <w:lang w:bidi="ar"/>
              </w:rPr>
              <w:t>44</w:t>
            </w:r>
            <w:r>
              <w:rPr>
                <w:rStyle w:val="6"/>
                <w:rFonts w:hint="default"/>
                <w:lang w:bidi="ar"/>
              </w:rPr>
              <w:t>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田家炳404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英语23班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经济学院：金融</w:t>
            </w:r>
            <w:r>
              <w:rPr>
                <w:rStyle w:val="7"/>
                <w:rFonts w:eastAsia="宋体"/>
                <w:lang w:bidi="ar"/>
              </w:rPr>
              <w:t>36</w:t>
            </w:r>
            <w:r>
              <w:rPr>
                <w:rStyle w:val="6"/>
                <w:rFonts w:hint="default"/>
                <w:lang w:bidi="ar"/>
              </w:rPr>
              <w:t>人；</w:t>
            </w:r>
            <w:r>
              <w:rPr>
                <w:rStyle w:val="7"/>
                <w:rFonts w:eastAsia="宋体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>商学院：会计</w:t>
            </w:r>
            <w:r>
              <w:rPr>
                <w:rStyle w:val="7"/>
                <w:rFonts w:eastAsia="宋体"/>
                <w:lang w:bidi="ar"/>
              </w:rPr>
              <w:t>20</w:t>
            </w:r>
            <w:r>
              <w:rPr>
                <w:rStyle w:val="6"/>
                <w:rFonts w:hint="default"/>
                <w:lang w:bidi="ar"/>
              </w:rPr>
              <w:t>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田家炳405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英语24班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体育学院：体育教学</w:t>
            </w:r>
            <w:r>
              <w:rPr>
                <w:rStyle w:val="7"/>
                <w:rFonts w:eastAsia="宋体"/>
                <w:lang w:bidi="ar"/>
              </w:rPr>
              <w:t>29</w:t>
            </w:r>
            <w:r>
              <w:rPr>
                <w:rStyle w:val="6"/>
                <w:rFonts w:hint="default"/>
                <w:lang w:bidi="ar"/>
              </w:rPr>
              <w:t>人，运动训练</w:t>
            </w:r>
            <w:r>
              <w:rPr>
                <w:rStyle w:val="7"/>
                <w:rFonts w:eastAsia="宋体"/>
                <w:lang w:bidi="ar"/>
              </w:rPr>
              <w:t>25</w:t>
            </w:r>
            <w:r>
              <w:rPr>
                <w:rStyle w:val="6"/>
                <w:rFonts w:hint="default"/>
                <w:lang w:bidi="ar"/>
              </w:rPr>
              <w:t>人，社会体育指导</w:t>
            </w:r>
            <w:r>
              <w:rPr>
                <w:rStyle w:val="7"/>
                <w:rFonts w:eastAsia="宋体"/>
                <w:lang w:bidi="ar"/>
              </w:rPr>
              <w:t>9</w:t>
            </w:r>
            <w:r>
              <w:rPr>
                <w:rStyle w:val="6"/>
                <w:rFonts w:hint="default"/>
                <w:lang w:bidi="ar"/>
              </w:rPr>
              <w:t>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田家炳406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计算机科学与工程学院：软件工程</w:t>
            </w:r>
            <w:r>
              <w:rPr>
                <w:rStyle w:val="7"/>
                <w:rFonts w:eastAsia="宋体"/>
                <w:lang w:bidi="ar"/>
              </w:rPr>
              <w:t>33</w:t>
            </w:r>
            <w:r>
              <w:rPr>
                <w:rStyle w:val="6"/>
                <w:rFonts w:hint="default"/>
                <w:lang w:bidi="ar"/>
              </w:rPr>
              <w:t>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地理与环境科学学院：环境工程</w:t>
            </w:r>
            <w:r>
              <w:rPr>
                <w:rStyle w:val="7"/>
                <w:rFonts w:eastAsia="宋体"/>
                <w:lang w:bidi="ar"/>
              </w:rPr>
              <w:t>63</w:t>
            </w:r>
            <w:r>
              <w:rPr>
                <w:rStyle w:val="6"/>
                <w:rFonts w:hint="default"/>
                <w:lang w:bidi="ar"/>
              </w:rPr>
              <w:t>人。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考场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补考</w:t>
            </w:r>
          </w:p>
        </w:tc>
        <w:tc>
          <w:tcPr>
            <w:tcW w:w="7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日下午14:30-16:30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田家炳503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3" w:type="default"/>
      <w:pgSz w:w="16838" w:h="11906" w:orient="landscape"/>
      <w:pgMar w:top="1293" w:right="1440" w:bottom="1293" w:left="1440" w:header="851" w:footer="107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81"/>
    <w:rsid w:val="00115509"/>
    <w:rsid w:val="00406481"/>
    <w:rsid w:val="004542D1"/>
    <w:rsid w:val="00506A0E"/>
    <w:rsid w:val="00DF1F7D"/>
    <w:rsid w:val="01023660"/>
    <w:rsid w:val="0225149A"/>
    <w:rsid w:val="08BD3B8F"/>
    <w:rsid w:val="108A7463"/>
    <w:rsid w:val="13D40CC5"/>
    <w:rsid w:val="18F64E27"/>
    <w:rsid w:val="1B711419"/>
    <w:rsid w:val="255E6AFB"/>
    <w:rsid w:val="2A4716B0"/>
    <w:rsid w:val="31473641"/>
    <w:rsid w:val="33680BA3"/>
    <w:rsid w:val="34162EE2"/>
    <w:rsid w:val="387F7333"/>
    <w:rsid w:val="59834DA2"/>
    <w:rsid w:val="5C804827"/>
    <w:rsid w:val="5DF879BF"/>
    <w:rsid w:val="61E82D4C"/>
    <w:rsid w:val="6F513DA1"/>
    <w:rsid w:val="708970C8"/>
    <w:rsid w:val="746F55C1"/>
    <w:rsid w:val="75CA032D"/>
    <w:rsid w:val="79773FCC"/>
    <w:rsid w:val="7C8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1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2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681</Words>
  <Characters>3886</Characters>
  <Lines>32</Lines>
  <Paragraphs>9</Paragraphs>
  <TotalTime>41</TotalTime>
  <ScaleCrop>false</ScaleCrop>
  <LinksUpToDate>false</LinksUpToDate>
  <CharactersWithSpaces>4558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2019-06-11T02:53:00Z</cp:lastPrinted>
  <dcterms:modified xsi:type="dcterms:W3CDTF">2019-06-13T01:49:16Z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KSORubyTemplateID" linkTarget="0">
    <vt:lpwstr>6</vt:lpwstr>
  </property>
</Properties>
</file>